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171A" w:rsidRDefault="006C0E36">
      <w:pPr>
        <w:pStyle w:val="CRCoverPage"/>
        <w:tabs>
          <w:tab w:val="right" w:pos="9639"/>
        </w:tabs>
        <w:spacing w:after="0"/>
        <w:rPr>
          <w:b/>
          <w:i/>
          <w:sz w:val="28"/>
        </w:rPr>
      </w:pPr>
      <w:r>
        <w:rPr>
          <w:b/>
          <w:sz w:val="24"/>
        </w:rPr>
        <w:t>3GPP TSG-CT WG1 Meeting #133-e</w:t>
      </w:r>
      <w:r>
        <w:rPr>
          <w:b/>
          <w:i/>
          <w:sz w:val="28"/>
        </w:rPr>
        <w:tab/>
      </w:r>
      <w:r>
        <w:rPr>
          <w:b/>
          <w:sz w:val="24"/>
        </w:rPr>
        <w:t>C1-21</w:t>
      </w:r>
      <w:r w:rsidR="00685E94">
        <w:rPr>
          <w:b/>
          <w:sz w:val="24"/>
        </w:rPr>
        <w:t>7196</w:t>
      </w:r>
      <w:bookmarkStart w:id="0" w:name="_GoBack"/>
      <w:bookmarkEnd w:id="0"/>
    </w:p>
    <w:p w:rsidR="0099171A" w:rsidRPr="00090E8E" w:rsidRDefault="006C0E36" w:rsidP="00090E8E">
      <w:pPr>
        <w:pStyle w:val="CRCoverPage"/>
        <w:tabs>
          <w:tab w:val="right" w:pos="9639"/>
        </w:tabs>
        <w:spacing w:after="0"/>
        <w:rPr>
          <w:b/>
          <w:i/>
          <w:sz w:val="28"/>
        </w:rPr>
      </w:pPr>
      <w:r>
        <w:rPr>
          <w:b/>
          <w:sz w:val="24"/>
        </w:rPr>
        <w:t>E-meeting, 11-19 November 2021</w:t>
      </w:r>
      <w:r w:rsidR="00090E8E">
        <w:rPr>
          <w:b/>
          <w:i/>
          <w:sz w:val="28"/>
        </w:rPr>
        <w:tab/>
      </w:r>
      <w:r w:rsidR="00090E8E" w:rsidRPr="00685E94">
        <w:rPr>
          <w:b/>
          <w:i/>
          <w:sz w:val="24"/>
        </w:rPr>
        <w:t xml:space="preserve">was </w:t>
      </w:r>
      <w:r w:rsidR="00090E8E">
        <w:rPr>
          <w:b/>
          <w:sz w:val="24"/>
        </w:rPr>
        <w:t>C1-21</w:t>
      </w:r>
      <w:r w:rsidR="00090E8E">
        <w:rPr>
          <w:rFonts w:eastAsia="宋体" w:hint="eastAsia"/>
          <w:b/>
          <w:sz w:val="24"/>
          <w:lang w:val="en-US" w:eastAsia="zh-CN"/>
        </w:rPr>
        <w:t>6847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9171A">
        <w:tc>
          <w:tcPr>
            <w:tcW w:w="9641" w:type="dxa"/>
            <w:gridSpan w:val="9"/>
            <w:tcBorders>
              <w:top w:val="single" w:sz="4" w:space="0" w:color="auto"/>
              <w:left w:val="single" w:sz="4" w:space="0" w:color="auto"/>
              <w:right w:val="single" w:sz="4" w:space="0" w:color="auto"/>
            </w:tcBorders>
          </w:tcPr>
          <w:p w:rsidR="0099171A" w:rsidRDefault="006C0E36">
            <w:pPr>
              <w:pStyle w:val="CRCoverPage"/>
              <w:spacing w:after="0"/>
              <w:jc w:val="right"/>
              <w:rPr>
                <w:i/>
              </w:rPr>
            </w:pPr>
            <w:r>
              <w:rPr>
                <w:i/>
                <w:sz w:val="14"/>
              </w:rPr>
              <w:t>CR-Form-v12.1</w:t>
            </w:r>
          </w:p>
        </w:tc>
      </w:tr>
      <w:tr w:rsidR="0099171A">
        <w:tc>
          <w:tcPr>
            <w:tcW w:w="9641" w:type="dxa"/>
            <w:gridSpan w:val="9"/>
            <w:tcBorders>
              <w:left w:val="single" w:sz="4" w:space="0" w:color="auto"/>
              <w:right w:val="single" w:sz="4" w:space="0" w:color="auto"/>
            </w:tcBorders>
          </w:tcPr>
          <w:p w:rsidR="0099171A" w:rsidRDefault="006C0E36">
            <w:pPr>
              <w:pStyle w:val="CRCoverPage"/>
              <w:spacing w:after="0"/>
              <w:jc w:val="center"/>
            </w:pPr>
            <w:r>
              <w:rPr>
                <w:b/>
                <w:sz w:val="32"/>
              </w:rPr>
              <w:t>CHANGE REQUEST</w:t>
            </w:r>
          </w:p>
        </w:tc>
      </w:tr>
      <w:tr w:rsidR="0099171A">
        <w:tc>
          <w:tcPr>
            <w:tcW w:w="9641" w:type="dxa"/>
            <w:gridSpan w:val="9"/>
            <w:tcBorders>
              <w:left w:val="single" w:sz="4" w:space="0" w:color="auto"/>
              <w:right w:val="single" w:sz="4" w:space="0" w:color="auto"/>
            </w:tcBorders>
          </w:tcPr>
          <w:p w:rsidR="0099171A" w:rsidRDefault="0099171A">
            <w:pPr>
              <w:pStyle w:val="CRCoverPage"/>
              <w:spacing w:after="0"/>
              <w:rPr>
                <w:sz w:val="8"/>
                <w:szCs w:val="8"/>
              </w:rPr>
            </w:pPr>
          </w:p>
        </w:tc>
      </w:tr>
      <w:tr w:rsidR="0099171A">
        <w:tc>
          <w:tcPr>
            <w:tcW w:w="142" w:type="dxa"/>
            <w:tcBorders>
              <w:left w:val="single" w:sz="4" w:space="0" w:color="auto"/>
            </w:tcBorders>
          </w:tcPr>
          <w:p w:rsidR="0099171A" w:rsidRDefault="0099171A">
            <w:pPr>
              <w:pStyle w:val="CRCoverPage"/>
              <w:spacing w:after="0"/>
              <w:jc w:val="right"/>
            </w:pPr>
          </w:p>
        </w:tc>
        <w:tc>
          <w:tcPr>
            <w:tcW w:w="1559" w:type="dxa"/>
            <w:shd w:val="pct30" w:color="FFFF00" w:fill="auto"/>
          </w:tcPr>
          <w:p w:rsidR="0099171A" w:rsidRDefault="006C0E3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eastAsia="宋体" w:hint="eastAsia"/>
                <w:b/>
                <w:sz w:val="28"/>
                <w:lang w:val="en-US" w:eastAsia="zh-CN"/>
              </w:rPr>
              <w:t>24.501</w:t>
            </w:r>
            <w:r>
              <w:rPr>
                <w:b/>
                <w:sz w:val="28"/>
              </w:rPr>
              <w:fldChar w:fldCharType="end"/>
            </w:r>
          </w:p>
        </w:tc>
        <w:tc>
          <w:tcPr>
            <w:tcW w:w="709" w:type="dxa"/>
          </w:tcPr>
          <w:p w:rsidR="0099171A" w:rsidRDefault="006C0E36">
            <w:pPr>
              <w:pStyle w:val="CRCoverPage"/>
              <w:spacing w:after="0"/>
              <w:jc w:val="center"/>
            </w:pPr>
            <w:r>
              <w:rPr>
                <w:b/>
                <w:sz w:val="28"/>
              </w:rPr>
              <w:t>CR</w:t>
            </w:r>
          </w:p>
        </w:tc>
        <w:tc>
          <w:tcPr>
            <w:tcW w:w="1276" w:type="dxa"/>
            <w:shd w:val="pct30" w:color="FFFF00" w:fill="auto"/>
          </w:tcPr>
          <w:p w:rsidR="0099171A" w:rsidRDefault="006C0E36">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eastAsia="宋体" w:hint="eastAsia"/>
                <w:b/>
                <w:sz w:val="28"/>
                <w:lang w:val="en-US" w:eastAsia="zh-CN"/>
              </w:rPr>
              <w:t>3775</w:t>
            </w:r>
            <w:r>
              <w:rPr>
                <w:b/>
                <w:sz w:val="28"/>
              </w:rPr>
              <w:fldChar w:fldCharType="end"/>
            </w:r>
          </w:p>
        </w:tc>
        <w:tc>
          <w:tcPr>
            <w:tcW w:w="709" w:type="dxa"/>
          </w:tcPr>
          <w:p w:rsidR="0099171A" w:rsidRDefault="006C0E36">
            <w:pPr>
              <w:pStyle w:val="CRCoverPage"/>
              <w:tabs>
                <w:tab w:val="right" w:pos="625"/>
              </w:tabs>
              <w:spacing w:after="0"/>
              <w:jc w:val="center"/>
            </w:pPr>
            <w:r>
              <w:rPr>
                <w:b/>
                <w:bCs/>
                <w:sz w:val="28"/>
              </w:rPr>
              <w:t>rev</w:t>
            </w:r>
          </w:p>
        </w:tc>
        <w:tc>
          <w:tcPr>
            <w:tcW w:w="992" w:type="dxa"/>
            <w:shd w:val="pct30" w:color="FFFF00" w:fill="auto"/>
          </w:tcPr>
          <w:p w:rsidR="0099171A" w:rsidRDefault="00090E8E">
            <w:pPr>
              <w:pStyle w:val="CRCoverPage"/>
              <w:spacing w:after="0"/>
              <w:jc w:val="center"/>
              <w:rPr>
                <w:b/>
              </w:rPr>
            </w:pPr>
            <w:r>
              <w:rPr>
                <w:b/>
                <w:sz w:val="28"/>
              </w:rPr>
              <w:t>1</w:t>
            </w:r>
          </w:p>
        </w:tc>
        <w:tc>
          <w:tcPr>
            <w:tcW w:w="2410" w:type="dxa"/>
          </w:tcPr>
          <w:p w:rsidR="0099171A" w:rsidRDefault="006C0E36">
            <w:pPr>
              <w:pStyle w:val="CRCoverPage"/>
              <w:tabs>
                <w:tab w:val="right" w:pos="1825"/>
              </w:tabs>
              <w:spacing w:after="0"/>
              <w:jc w:val="center"/>
            </w:pPr>
            <w:r>
              <w:rPr>
                <w:b/>
                <w:sz w:val="28"/>
                <w:szCs w:val="28"/>
              </w:rPr>
              <w:t>Current version:</w:t>
            </w:r>
          </w:p>
        </w:tc>
        <w:tc>
          <w:tcPr>
            <w:tcW w:w="1701" w:type="dxa"/>
            <w:shd w:val="pct30" w:color="FFFF00" w:fill="auto"/>
          </w:tcPr>
          <w:p w:rsidR="0099171A" w:rsidRDefault="006C0E3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eastAsia="宋体" w:hint="eastAsia"/>
                <w:b/>
                <w:sz w:val="28"/>
                <w:lang w:val="en-US" w:eastAsia="zh-CN"/>
              </w:rPr>
              <w:t>17.4.1</w:t>
            </w:r>
            <w:r>
              <w:rPr>
                <w:b/>
                <w:sz w:val="28"/>
              </w:rPr>
              <w:fldChar w:fldCharType="end"/>
            </w:r>
          </w:p>
        </w:tc>
        <w:tc>
          <w:tcPr>
            <w:tcW w:w="143" w:type="dxa"/>
            <w:tcBorders>
              <w:right w:val="single" w:sz="4" w:space="0" w:color="auto"/>
            </w:tcBorders>
          </w:tcPr>
          <w:p w:rsidR="0099171A" w:rsidRDefault="0099171A">
            <w:pPr>
              <w:pStyle w:val="CRCoverPage"/>
              <w:spacing w:after="0"/>
            </w:pPr>
          </w:p>
        </w:tc>
      </w:tr>
      <w:tr w:rsidR="0099171A">
        <w:tc>
          <w:tcPr>
            <w:tcW w:w="9641" w:type="dxa"/>
            <w:gridSpan w:val="9"/>
            <w:tcBorders>
              <w:left w:val="single" w:sz="4" w:space="0" w:color="auto"/>
              <w:right w:val="single" w:sz="4" w:space="0" w:color="auto"/>
            </w:tcBorders>
          </w:tcPr>
          <w:p w:rsidR="0099171A" w:rsidRDefault="0099171A">
            <w:pPr>
              <w:pStyle w:val="CRCoverPage"/>
              <w:spacing w:after="0"/>
            </w:pPr>
          </w:p>
        </w:tc>
      </w:tr>
      <w:tr w:rsidR="0099171A">
        <w:tc>
          <w:tcPr>
            <w:tcW w:w="9641" w:type="dxa"/>
            <w:gridSpan w:val="9"/>
            <w:tcBorders>
              <w:top w:val="single" w:sz="4" w:space="0" w:color="auto"/>
            </w:tcBorders>
          </w:tcPr>
          <w:p w:rsidR="0099171A" w:rsidRDefault="006C0E36">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9171A">
        <w:tc>
          <w:tcPr>
            <w:tcW w:w="9641" w:type="dxa"/>
            <w:gridSpan w:val="9"/>
          </w:tcPr>
          <w:p w:rsidR="0099171A" w:rsidRDefault="0099171A">
            <w:pPr>
              <w:pStyle w:val="CRCoverPage"/>
              <w:spacing w:after="0"/>
              <w:rPr>
                <w:sz w:val="8"/>
                <w:szCs w:val="8"/>
              </w:rPr>
            </w:pPr>
          </w:p>
        </w:tc>
      </w:tr>
    </w:tbl>
    <w:p w:rsidR="0099171A" w:rsidRDefault="0099171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9171A">
        <w:tc>
          <w:tcPr>
            <w:tcW w:w="2835" w:type="dxa"/>
          </w:tcPr>
          <w:p w:rsidR="0099171A" w:rsidRDefault="006C0E36">
            <w:pPr>
              <w:pStyle w:val="CRCoverPage"/>
              <w:tabs>
                <w:tab w:val="right" w:pos="2751"/>
              </w:tabs>
              <w:spacing w:after="0"/>
              <w:rPr>
                <w:b/>
                <w:i/>
              </w:rPr>
            </w:pPr>
            <w:r>
              <w:rPr>
                <w:b/>
                <w:i/>
              </w:rPr>
              <w:t>Proposed change affects:</w:t>
            </w:r>
          </w:p>
        </w:tc>
        <w:tc>
          <w:tcPr>
            <w:tcW w:w="1418" w:type="dxa"/>
          </w:tcPr>
          <w:p w:rsidR="0099171A" w:rsidRDefault="006C0E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171A" w:rsidRDefault="0099171A">
            <w:pPr>
              <w:pStyle w:val="CRCoverPage"/>
              <w:spacing w:after="0"/>
              <w:jc w:val="center"/>
              <w:rPr>
                <w:b/>
                <w:caps/>
              </w:rPr>
            </w:pPr>
          </w:p>
        </w:tc>
        <w:tc>
          <w:tcPr>
            <w:tcW w:w="709" w:type="dxa"/>
            <w:tcBorders>
              <w:left w:val="single" w:sz="4" w:space="0" w:color="auto"/>
            </w:tcBorders>
          </w:tcPr>
          <w:p w:rsidR="0099171A" w:rsidRDefault="006C0E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171A" w:rsidRDefault="006C0E36">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rsidR="0099171A" w:rsidRDefault="006C0E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171A" w:rsidRDefault="0099171A">
            <w:pPr>
              <w:pStyle w:val="CRCoverPage"/>
              <w:spacing w:after="0"/>
              <w:jc w:val="center"/>
              <w:rPr>
                <w:b/>
                <w:caps/>
              </w:rPr>
            </w:pPr>
          </w:p>
        </w:tc>
        <w:tc>
          <w:tcPr>
            <w:tcW w:w="1418" w:type="dxa"/>
            <w:tcBorders>
              <w:left w:val="nil"/>
            </w:tcBorders>
          </w:tcPr>
          <w:p w:rsidR="0099171A" w:rsidRDefault="006C0E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171A" w:rsidRDefault="006C0E36">
            <w:pPr>
              <w:pStyle w:val="CRCoverPage"/>
              <w:spacing w:after="0"/>
              <w:rPr>
                <w:b/>
                <w:bCs/>
                <w:caps/>
              </w:rPr>
            </w:pPr>
            <w:r>
              <w:rPr>
                <w:b/>
                <w:bCs/>
                <w:caps/>
              </w:rPr>
              <w:t>X</w:t>
            </w:r>
          </w:p>
        </w:tc>
      </w:tr>
    </w:tbl>
    <w:p w:rsidR="0099171A" w:rsidRDefault="0099171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9171A">
        <w:tc>
          <w:tcPr>
            <w:tcW w:w="9640" w:type="dxa"/>
            <w:gridSpan w:val="11"/>
          </w:tcPr>
          <w:p w:rsidR="0099171A" w:rsidRDefault="0099171A">
            <w:pPr>
              <w:pStyle w:val="CRCoverPage"/>
              <w:spacing w:after="0"/>
              <w:rPr>
                <w:sz w:val="8"/>
                <w:szCs w:val="8"/>
              </w:rPr>
            </w:pPr>
          </w:p>
        </w:tc>
      </w:tr>
      <w:tr w:rsidR="0099171A">
        <w:tc>
          <w:tcPr>
            <w:tcW w:w="1843" w:type="dxa"/>
            <w:tcBorders>
              <w:top w:val="single" w:sz="4" w:space="0" w:color="auto"/>
              <w:left w:val="single" w:sz="4" w:space="0" w:color="auto"/>
            </w:tcBorders>
          </w:tcPr>
          <w:p w:rsidR="0099171A" w:rsidRDefault="006C0E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9171A" w:rsidRDefault="006C0E36">
            <w:pPr>
              <w:pStyle w:val="CRCoverPage"/>
              <w:spacing w:after="0"/>
              <w:ind w:left="100"/>
            </w:pPr>
            <w:r>
              <w:fldChar w:fldCharType="begin"/>
            </w:r>
            <w:r>
              <w:instrText xml:space="preserve"> DOCPROPERTY  CrTitle  \* MERGEFORMAT </w:instrText>
            </w:r>
            <w:r>
              <w:fldChar w:fldCharType="separate"/>
            </w:r>
            <w:r>
              <w:rPr>
                <w:rFonts w:hint="eastAsia"/>
              </w:rPr>
              <w:t xml:space="preserve">IPv6 prefix delegation via DHCPv6 for 5G </w:t>
            </w:r>
            <w:proofErr w:type="spellStart"/>
            <w:r>
              <w:rPr>
                <w:rFonts w:hint="eastAsia"/>
              </w:rPr>
              <w:t>ProSe</w:t>
            </w:r>
            <w:proofErr w:type="spellEnd"/>
            <w:r>
              <w:rPr>
                <w:rFonts w:hint="eastAsia"/>
              </w:rPr>
              <w:t xml:space="preserve"> layer-3 UE-to-network relay</w:t>
            </w:r>
            <w:r>
              <w:fldChar w:fldCharType="end"/>
            </w:r>
          </w:p>
        </w:tc>
      </w:tr>
      <w:tr w:rsidR="0099171A">
        <w:tc>
          <w:tcPr>
            <w:tcW w:w="1843" w:type="dxa"/>
            <w:tcBorders>
              <w:left w:val="single" w:sz="4" w:space="0" w:color="auto"/>
            </w:tcBorders>
          </w:tcPr>
          <w:p w:rsidR="0099171A" w:rsidRDefault="0099171A">
            <w:pPr>
              <w:pStyle w:val="CRCoverPage"/>
              <w:spacing w:after="0"/>
              <w:rPr>
                <w:b/>
                <w:i/>
                <w:sz w:val="8"/>
                <w:szCs w:val="8"/>
              </w:rPr>
            </w:pPr>
          </w:p>
        </w:tc>
        <w:tc>
          <w:tcPr>
            <w:tcW w:w="7797" w:type="dxa"/>
            <w:gridSpan w:val="10"/>
            <w:tcBorders>
              <w:right w:val="single" w:sz="4" w:space="0" w:color="auto"/>
            </w:tcBorders>
          </w:tcPr>
          <w:p w:rsidR="0099171A" w:rsidRDefault="0099171A">
            <w:pPr>
              <w:pStyle w:val="CRCoverPage"/>
              <w:spacing w:after="0"/>
              <w:rPr>
                <w:sz w:val="8"/>
                <w:szCs w:val="8"/>
              </w:rPr>
            </w:pPr>
          </w:p>
        </w:tc>
      </w:tr>
      <w:tr w:rsidR="0099171A">
        <w:tc>
          <w:tcPr>
            <w:tcW w:w="1843" w:type="dxa"/>
            <w:tcBorders>
              <w:left w:val="single" w:sz="4" w:space="0" w:color="auto"/>
            </w:tcBorders>
          </w:tcPr>
          <w:p w:rsidR="0099171A" w:rsidRDefault="006C0E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9171A" w:rsidRDefault="006C0E36">
            <w:pPr>
              <w:pStyle w:val="CRCoverPage"/>
              <w:spacing w:after="0"/>
              <w:ind w:left="100"/>
            </w:pPr>
            <w:fldSimple w:instr=" DOCPROPERTY  SourceIfWg  \* MERGEFORMAT ">
              <w:r>
                <w:rPr>
                  <w:rFonts w:eastAsia="宋体" w:hint="eastAsia"/>
                  <w:lang w:val="en-US" w:eastAsia="zh-CN"/>
                </w:rPr>
                <w:t>ZTE</w:t>
              </w:r>
            </w:fldSimple>
          </w:p>
        </w:tc>
      </w:tr>
      <w:tr w:rsidR="0099171A">
        <w:tc>
          <w:tcPr>
            <w:tcW w:w="1843" w:type="dxa"/>
            <w:tcBorders>
              <w:left w:val="single" w:sz="4" w:space="0" w:color="auto"/>
            </w:tcBorders>
          </w:tcPr>
          <w:p w:rsidR="0099171A" w:rsidRDefault="006C0E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9171A" w:rsidRDefault="006C0E36">
            <w:pPr>
              <w:pStyle w:val="CRCoverPage"/>
              <w:spacing w:after="0"/>
              <w:ind w:left="100"/>
            </w:pPr>
            <w:r>
              <w:t>C1</w:t>
            </w:r>
          </w:p>
        </w:tc>
      </w:tr>
      <w:tr w:rsidR="0099171A">
        <w:tc>
          <w:tcPr>
            <w:tcW w:w="1843" w:type="dxa"/>
            <w:tcBorders>
              <w:left w:val="single" w:sz="4" w:space="0" w:color="auto"/>
            </w:tcBorders>
          </w:tcPr>
          <w:p w:rsidR="0099171A" w:rsidRDefault="0099171A">
            <w:pPr>
              <w:pStyle w:val="CRCoverPage"/>
              <w:spacing w:after="0"/>
              <w:rPr>
                <w:b/>
                <w:i/>
                <w:sz w:val="8"/>
                <w:szCs w:val="8"/>
              </w:rPr>
            </w:pPr>
          </w:p>
        </w:tc>
        <w:tc>
          <w:tcPr>
            <w:tcW w:w="7797" w:type="dxa"/>
            <w:gridSpan w:val="10"/>
            <w:tcBorders>
              <w:right w:val="single" w:sz="4" w:space="0" w:color="auto"/>
            </w:tcBorders>
          </w:tcPr>
          <w:p w:rsidR="0099171A" w:rsidRDefault="0099171A">
            <w:pPr>
              <w:pStyle w:val="CRCoverPage"/>
              <w:spacing w:after="0"/>
              <w:rPr>
                <w:sz w:val="8"/>
                <w:szCs w:val="8"/>
              </w:rPr>
            </w:pPr>
          </w:p>
        </w:tc>
      </w:tr>
      <w:tr w:rsidR="0099171A">
        <w:tc>
          <w:tcPr>
            <w:tcW w:w="1843" w:type="dxa"/>
            <w:tcBorders>
              <w:left w:val="single" w:sz="4" w:space="0" w:color="auto"/>
            </w:tcBorders>
          </w:tcPr>
          <w:p w:rsidR="0099171A" w:rsidRDefault="006C0E36">
            <w:pPr>
              <w:pStyle w:val="CRCoverPage"/>
              <w:tabs>
                <w:tab w:val="right" w:pos="1759"/>
              </w:tabs>
              <w:spacing w:after="0"/>
              <w:rPr>
                <w:b/>
                <w:i/>
              </w:rPr>
            </w:pPr>
            <w:r>
              <w:rPr>
                <w:b/>
                <w:i/>
              </w:rPr>
              <w:t>Work item code:</w:t>
            </w:r>
          </w:p>
        </w:tc>
        <w:tc>
          <w:tcPr>
            <w:tcW w:w="3686" w:type="dxa"/>
            <w:gridSpan w:val="5"/>
            <w:shd w:val="pct30" w:color="FFFF00" w:fill="auto"/>
          </w:tcPr>
          <w:p w:rsidR="0099171A" w:rsidRDefault="006C0E36">
            <w:pPr>
              <w:pStyle w:val="CRCoverPage"/>
              <w:spacing w:after="0"/>
              <w:ind w:left="100"/>
            </w:pPr>
            <w:fldSimple w:instr=" DOCPROPERTY  RelatedWis  \* MERGEFORMAT ">
              <w:r>
                <w:rPr>
                  <w:rFonts w:eastAsia="宋体" w:hint="eastAsia"/>
                  <w:lang w:val="en-US" w:eastAsia="zh-CN"/>
                </w:rPr>
                <w:t>5G_ProSe</w:t>
              </w:r>
            </w:fldSimple>
          </w:p>
        </w:tc>
        <w:tc>
          <w:tcPr>
            <w:tcW w:w="567" w:type="dxa"/>
            <w:tcBorders>
              <w:left w:val="nil"/>
            </w:tcBorders>
          </w:tcPr>
          <w:p w:rsidR="0099171A" w:rsidRDefault="0099171A">
            <w:pPr>
              <w:pStyle w:val="CRCoverPage"/>
              <w:spacing w:after="0"/>
              <w:ind w:right="100"/>
            </w:pPr>
          </w:p>
        </w:tc>
        <w:tc>
          <w:tcPr>
            <w:tcW w:w="1417" w:type="dxa"/>
            <w:gridSpan w:val="3"/>
            <w:tcBorders>
              <w:left w:val="nil"/>
            </w:tcBorders>
          </w:tcPr>
          <w:p w:rsidR="0099171A" w:rsidRDefault="006C0E36">
            <w:pPr>
              <w:pStyle w:val="CRCoverPage"/>
              <w:spacing w:after="0"/>
              <w:jc w:val="right"/>
            </w:pPr>
            <w:r>
              <w:rPr>
                <w:b/>
                <w:i/>
              </w:rPr>
              <w:t>Date:</w:t>
            </w:r>
          </w:p>
        </w:tc>
        <w:tc>
          <w:tcPr>
            <w:tcW w:w="2127" w:type="dxa"/>
            <w:tcBorders>
              <w:right w:val="single" w:sz="4" w:space="0" w:color="auto"/>
            </w:tcBorders>
            <w:shd w:val="pct30" w:color="FFFF00" w:fill="auto"/>
          </w:tcPr>
          <w:p w:rsidR="0099171A" w:rsidRDefault="006C0E36" w:rsidP="00090E8E">
            <w:pPr>
              <w:pStyle w:val="CRCoverPage"/>
              <w:spacing w:after="0"/>
              <w:ind w:left="100"/>
            </w:pPr>
            <w:fldSimple w:instr=" DOCPROPERTY  ResDate  \* MERGEFORMAT ">
              <w:r>
                <w:rPr>
                  <w:rFonts w:eastAsia="宋体" w:hint="eastAsia"/>
                  <w:lang w:val="en-US" w:eastAsia="zh-CN"/>
                </w:rPr>
                <w:t>2021-11-</w:t>
              </w:r>
              <w:r w:rsidR="00090E8E">
                <w:rPr>
                  <w:rFonts w:eastAsia="宋体"/>
                  <w:lang w:val="en-US" w:eastAsia="zh-CN"/>
                </w:rPr>
                <w:t>11</w:t>
              </w:r>
            </w:fldSimple>
          </w:p>
        </w:tc>
      </w:tr>
      <w:tr w:rsidR="0099171A">
        <w:tc>
          <w:tcPr>
            <w:tcW w:w="1843" w:type="dxa"/>
            <w:tcBorders>
              <w:left w:val="single" w:sz="4" w:space="0" w:color="auto"/>
            </w:tcBorders>
          </w:tcPr>
          <w:p w:rsidR="0099171A" w:rsidRDefault="0099171A">
            <w:pPr>
              <w:pStyle w:val="CRCoverPage"/>
              <w:spacing w:after="0"/>
              <w:rPr>
                <w:b/>
                <w:i/>
                <w:sz w:val="8"/>
                <w:szCs w:val="8"/>
              </w:rPr>
            </w:pPr>
          </w:p>
        </w:tc>
        <w:tc>
          <w:tcPr>
            <w:tcW w:w="1986" w:type="dxa"/>
            <w:gridSpan w:val="4"/>
          </w:tcPr>
          <w:p w:rsidR="0099171A" w:rsidRDefault="0099171A">
            <w:pPr>
              <w:pStyle w:val="CRCoverPage"/>
              <w:spacing w:after="0"/>
              <w:rPr>
                <w:sz w:val="8"/>
                <w:szCs w:val="8"/>
              </w:rPr>
            </w:pPr>
          </w:p>
        </w:tc>
        <w:tc>
          <w:tcPr>
            <w:tcW w:w="2267" w:type="dxa"/>
            <w:gridSpan w:val="2"/>
          </w:tcPr>
          <w:p w:rsidR="0099171A" w:rsidRDefault="0099171A">
            <w:pPr>
              <w:pStyle w:val="CRCoverPage"/>
              <w:spacing w:after="0"/>
              <w:rPr>
                <w:sz w:val="8"/>
                <w:szCs w:val="8"/>
              </w:rPr>
            </w:pPr>
          </w:p>
        </w:tc>
        <w:tc>
          <w:tcPr>
            <w:tcW w:w="1417" w:type="dxa"/>
            <w:gridSpan w:val="3"/>
          </w:tcPr>
          <w:p w:rsidR="0099171A" w:rsidRDefault="0099171A">
            <w:pPr>
              <w:pStyle w:val="CRCoverPage"/>
              <w:spacing w:after="0"/>
              <w:rPr>
                <w:sz w:val="8"/>
                <w:szCs w:val="8"/>
              </w:rPr>
            </w:pPr>
          </w:p>
        </w:tc>
        <w:tc>
          <w:tcPr>
            <w:tcW w:w="2127" w:type="dxa"/>
            <w:tcBorders>
              <w:right w:val="single" w:sz="4" w:space="0" w:color="auto"/>
            </w:tcBorders>
          </w:tcPr>
          <w:p w:rsidR="0099171A" w:rsidRDefault="0099171A">
            <w:pPr>
              <w:pStyle w:val="CRCoverPage"/>
              <w:spacing w:after="0"/>
              <w:rPr>
                <w:sz w:val="8"/>
                <w:szCs w:val="8"/>
              </w:rPr>
            </w:pPr>
          </w:p>
        </w:tc>
      </w:tr>
      <w:tr w:rsidR="0099171A">
        <w:trPr>
          <w:cantSplit/>
        </w:trPr>
        <w:tc>
          <w:tcPr>
            <w:tcW w:w="1843" w:type="dxa"/>
            <w:tcBorders>
              <w:left w:val="single" w:sz="4" w:space="0" w:color="auto"/>
            </w:tcBorders>
          </w:tcPr>
          <w:p w:rsidR="0099171A" w:rsidRDefault="006C0E36">
            <w:pPr>
              <w:pStyle w:val="CRCoverPage"/>
              <w:tabs>
                <w:tab w:val="right" w:pos="1759"/>
              </w:tabs>
              <w:spacing w:after="0"/>
              <w:rPr>
                <w:b/>
                <w:i/>
              </w:rPr>
            </w:pPr>
            <w:r>
              <w:rPr>
                <w:b/>
                <w:i/>
              </w:rPr>
              <w:t>Category:</w:t>
            </w:r>
          </w:p>
        </w:tc>
        <w:tc>
          <w:tcPr>
            <w:tcW w:w="851" w:type="dxa"/>
            <w:shd w:val="pct30" w:color="FFFF00" w:fill="auto"/>
          </w:tcPr>
          <w:p w:rsidR="0099171A" w:rsidRDefault="006C0E3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rFonts w:eastAsia="宋体" w:hint="eastAsia"/>
                <w:b/>
                <w:lang w:val="en-US" w:eastAsia="zh-CN"/>
              </w:rPr>
              <w:t>B</w:t>
            </w:r>
            <w:r>
              <w:rPr>
                <w:b/>
              </w:rPr>
              <w:fldChar w:fldCharType="end"/>
            </w:r>
          </w:p>
        </w:tc>
        <w:tc>
          <w:tcPr>
            <w:tcW w:w="3402" w:type="dxa"/>
            <w:gridSpan w:val="5"/>
            <w:tcBorders>
              <w:left w:val="nil"/>
            </w:tcBorders>
          </w:tcPr>
          <w:p w:rsidR="0099171A" w:rsidRDefault="0099171A">
            <w:pPr>
              <w:pStyle w:val="CRCoverPage"/>
              <w:spacing w:after="0"/>
            </w:pPr>
          </w:p>
        </w:tc>
        <w:tc>
          <w:tcPr>
            <w:tcW w:w="1417" w:type="dxa"/>
            <w:gridSpan w:val="3"/>
            <w:tcBorders>
              <w:left w:val="nil"/>
            </w:tcBorders>
          </w:tcPr>
          <w:p w:rsidR="0099171A" w:rsidRDefault="006C0E36">
            <w:pPr>
              <w:pStyle w:val="CRCoverPage"/>
              <w:spacing w:after="0"/>
              <w:jc w:val="right"/>
              <w:rPr>
                <w:b/>
                <w:i/>
              </w:rPr>
            </w:pPr>
            <w:r>
              <w:rPr>
                <w:b/>
                <w:i/>
              </w:rPr>
              <w:t>Release:</w:t>
            </w:r>
          </w:p>
        </w:tc>
        <w:tc>
          <w:tcPr>
            <w:tcW w:w="2127" w:type="dxa"/>
            <w:tcBorders>
              <w:right w:val="single" w:sz="4" w:space="0" w:color="auto"/>
            </w:tcBorders>
            <w:shd w:val="pct30" w:color="FFFF00" w:fill="auto"/>
          </w:tcPr>
          <w:p w:rsidR="0099171A" w:rsidRDefault="006C0E36">
            <w:pPr>
              <w:pStyle w:val="CRCoverPage"/>
              <w:spacing w:after="0"/>
              <w:ind w:left="100"/>
            </w:pPr>
            <w:r>
              <w:fldChar w:fldCharType="begin"/>
            </w:r>
            <w:r>
              <w:instrText xml:space="preserve"> DOCPROPERTY  Release  \* MERGEFORMAT </w:instrText>
            </w:r>
            <w:r>
              <w:fldChar w:fldCharType="separate"/>
            </w:r>
            <w:proofErr w:type="spellStart"/>
            <w:r>
              <w:t>Rel</w:t>
            </w:r>
            <w:proofErr w:type="spellEnd"/>
            <w:r>
              <w:rPr>
                <w:rFonts w:eastAsia="宋体" w:hint="eastAsia"/>
                <w:lang w:val="en-US" w:eastAsia="zh-CN"/>
              </w:rPr>
              <w:t>-17</w:t>
            </w:r>
            <w:r>
              <w:fldChar w:fldCharType="end"/>
            </w:r>
          </w:p>
        </w:tc>
      </w:tr>
      <w:tr w:rsidR="0099171A">
        <w:tc>
          <w:tcPr>
            <w:tcW w:w="1843" w:type="dxa"/>
            <w:tcBorders>
              <w:left w:val="single" w:sz="4" w:space="0" w:color="auto"/>
              <w:bottom w:val="single" w:sz="4" w:space="0" w:color="auto"/>
            </w:tcBorders>
          </w:tcPr>
          <w:p w:rsidR="0099171A" w:rsidRDefault="0099171A">
            <w:pPr>
              <w:pStyle w:val="CRCoverPage"/>
              <w:spacing w:after="0"/>
              <w:rPr>
                <w:b/>
                <w:i/>
              </w:rPr>
            </w:pPr>
          </w:p>
        </w:tc>
        <w:tc>
          <w:tcPr>
            <w:tcW w:w="4677" w:type="dxa"/>
            <w:gridSpan w:val="8"/>
            <w:tcBorders>
              <w:bottom w:val="single" w:sz="4" w:space="0" w:color="auto"/>
            </w:tcBorders>
          </w:tcPr>
          <w:p w:rsidR="0099171A" w:rsidRDefault="006C0E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9171A" w:rsidRDefault="006C0E36">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9171A" w:rsidRDefault="006C0E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9171A">
        <w:tc>
          <w:tcPr>
            <w:tcW w:w="1843" w:type="dxa"/>
          </w:tcPr>
          <w:p w:rsidR="0099171A" w:rsidRDefault="0099171A">
            <w:pPr>
              <w:pStyle w:val="CRCoverPage"/>
              <w:spacing w:after="0"/>
              <w:rPr>
                <w:b/>
                <w:i/>
                <w:sz w:val="8"/>
                <w:szCs w:val="8"/>
              </w:rPr>
            </w:pPr>
          </w:p>
        </w:tc>
        <w:tc>
          <w:tcPr>
            <w:tcW w:w="7797" w:type="dxa"/>
            <w:gridSpan w:val="10"/>
          </w:tcPr>
          <w:p w:rsidR="0099171A" w:rsidRDefault="0099171A">
            <w:pPr>
              <w:pStyle w:val="CRCoverPage"/>
              <w:spacing w:after="0"/>
              <w:rPr>
                <w:sz w:val="8"/>
                <w:szCs w:val="8"/>
              </w:rPr>
            </w:pPr>
          </w:p>
        </w:tc>
      </w:tr>
      <w:tr w:rsidR="0099171A">
        <w:tc>
          <w:tcPr>
            <w:tcW w:w="2694" w:type="dxa"/>
            <w:gridSpan w:val="2"/>
            <w:tcBorders>
              <w:top w:val="single" w:sz="4" w:space="0" w:color="auto"/>
              <w:left w:val="single" w:sz="4" w:space="0" w:color="auto"/>
            </w:tcBorders>
          </w:tcPr>
          <w:p w:rsidR="0099171A" w:rsidRDefault="006C0E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9171A" w:rsidRDefault="006C0E36">
            <w:pPr>
              <w:pStyle w:val="CRCoverPage"/>
              <w:spacing w:afterLines="50"/>
              <w:ind w:left="102"/>
              <w:rPr>
                <w:rFonts w:eastAsia="宋体"/>
                <w:lang w:val="en-US" w:eastAsia="zh-CN"/>
              </w:rPr>
            </w:pPr>
            <w:r>
              <w:rPr>
                <w:rFonts w:hint="eastAsia"/>
              </w:rPr>
              <w:t xml:space="preserve">According clause 5.5 of 3GPP TS 23.304, when the 5G </w:t>
            </w:r>
            <w:proofErr w:type="spellStart"/>
            <w:r>
              <w:rPr>
                <w:rFonts w:hint="eastAsia"/>
              </w:rPr>
              <w:t>ProSe</w:t>
            </w:r>
            <w:proofErr w:type="spellEnd"/>
            <w:r>
              <w:rPr>
                <w:rFonts w:hint="eastAsia"/>
              </w:rPr>
              <w:t xml:space="preserve"> Layer-3 </w:t>
            </w:r>
            <w:r>
              <w:rPr>
                <w:rFonts w:eastAsia="宋体" w:hint="eastAsia"/>
                <w:lang w:val="en-US" w:eastAsia="zh-CN"/>
              </w:rPr>
              <w:t>r</w:t>
            </w:r>
            <w:r>
              <w:rPr>
                <w:rFonts w:hint="eastAsia"/>
              </w:rPr>
              <w:t xml:space="preserve">emote UE uses IPv6 to access the external DN, the 5G </w:t>
            </w:r>
            <w:proofErr w:type="spellStart"/>
            <w:r>
              <w:rPr>
                <w:rFonts w:hint="eastAsia"/>
              </w:rPr>
              <w:t>ProSe</w:t>
            </w:r>
            <w:proofErr w:type="spellEnd"/>
            <w:r>
              <w:rPr>
                <w:rFonts w:hint="eastAsia"/>
              </w:rPr>
              <w:t xml:space="preserve"> layer-3 UE-to-network relay</w:t>
            </w:r>
            <w:r>
              <w:rPr>
                <w:rFonts w:eastAsia="宋体" w:hint="eastAsia"/>
                <w:lang w:val="en-US" w:eastAsia="zh-CN"/>
              </w:rPr>
              <w:t xml:space="preserve"> </w:t>
            </w:r>
            <w:r>
              <w:rPr>
                <w:rFonts w:hint="eastAsia"/>
              </w:rPr>
              <w:t xml:space="preserve">UE shall obtain the IPv6 prefix assigned to the 5G </w:t>
            </w:r>
            <w:proofErr w:type="spellStart"/>
            <w:r>
              <w:rPr>
                <w:rFonts w:hint="eastAsia"/>
              </w:rPr>
              <w:t>ProSe</w:t>
            </w:r>
            <w:proofErr w:type="spellEnd"/>
            <w:r>
              <w:rPr>
                <w:rFonts w:hint="eastAsia"/>
              </w:rPr>
              <w:t xml:space="preserve"> Layer-3 </w:t>
            </w:r>
            <w:r>
              <w:rPr>
                <w:rFonts w:eastAsia="宋体" w:hint="eastAsia"/>
                <w:lang w:val="en-US" w:eastAsia="zh-CN"/>
              </w:rPr>
              <w:t>r</w:t>
            </w:r>
            <w:r>
              <w:rPr>
                <w:rFonts w:hint="eastAsia"/>
              </w:rPr>
              <w:t>emote UE via prefix delegation function from the network</w:t>
            </w:r>
            <w:r>
              <w:rPr>
                <w:rFonts w:eastAsia="宋体" w:hint="eastAsia"/>
                <w:lang w:val="en-US" w:eastAsia="zh-CN"/>
              </w:rPr>
              <w:t>.</w:t>
            </w:r>
          </w:p>
          <w:p w:rsidR="0099171A" w:rsidRDefault="006C0E36">
            <w:pPr>
              <w:pStyle w:val="CRCoverPage"/>
              <w:spacing w:after="0"/>
              <w:ind w:left="100"/>
              <w:rPr>
                <w:rFonts w:eastAsia="宋体"/>
                <w:lang w:val="en-US" w:eastAsia="zh-CN"/>
              </w:rPr>
            </w:pPr>
            <w:r>
              <w:rPr>
                <w:rFonts w:eastAsia="宋体" w:hint="eastAsia"/>
                <w:lang w:val="en-US" w:eastAsia="zh-CN"/>
              </w:rPr>
              <w:t xml:space="preserve">Hence the additional requirements of the UE acting as 5G </w:t>
            </w:r>
            <w:proofErr w:type="spellStart"/>
            <w:r>
              <w:rPr>
                <w:rFonts w:eastAsia="宋体" w:hint="eastAsia"/>
                <w:lang w:val="en-US" w:eastAsia="zh-CN"/>
              </w:rPr>
              <w:t>ProSe</w:t>
            </w:r>
            <w:proofErr w:type="spellEnd"/>
            <w:r>
              <w:rPr>
                <w:rFonts w:eastAsia="宋体" w:hint="eastAsia"/>
                <w:lang w:val="en-US" w:eastAsia="zh-CN"/>
              </w:rPr>
              <w:t xml:space="preserve"> layer-3 UE-to-network relay for IP address allocation as described above need to be specified in this specification.</w:t>
            </w:r>
          </w:p>
        </w:tc>
      </w:tr>
      <w:tr w:rsidR="0099171A">
        <w:tc>
          <w:tcPr>
            <w:tcW w:w="2694" w:type="dxa"/>
            <w:gridSpan w:val="2"/>
            <w:tcBorders>
              <w:left w:val="single" w:sz="4" w:space="0" w:color="auto"/>
            </w:tcBorders>
          </w:tcPr>
          <w:p w:rsidR="0099171A" w:rsidRDefault="0099171A">
            <w:pPr>
              <w:pStyle w:val="CRCoverPage"/>
              <w:spacing w:after="0"/>
              <w:rPr>
                <w:b/>
                <w:i/>
                <w:sz w:val="8"/>
                <w:szCs w:val="8"/>
              </w:rPr>
            </w:pPr>
          </w:p>
        </w:tc>
        <w:tc>
          <w:tcPr>
            <w:tcW w:w="6946" w:type="dxa"/>
            <w:gridSpan w:val="9"/>
            <w:tcBorders>
              <w:right w:val="single" w:sz="4" w:space="0" w:color="auto"/>
            </w:tcBorders>
          </w:tcPr>
          <w:p w:rsidR="0099171A" w:rsidRDefault="0099171A">
            <w:pPr>
              <w:pStyle w:val="CRCoverPage"/>
              <w:spacing w:after="0"/>
              <w:rPr>
                <w:sz w:val="8"/>
                <w:szCs w:val="8"/>
              </w:rPr>
            </w:pPr>
          </w:p>
        </w:tc>
      </w:tr>
      <w:tr w:rsidR="0099171A">
        <w:tc>
          <w:tcPr>
            <w:tcW w:w="2694" w:type="dxa"/>
            <w:gridSpan w:val="2"/>
            <w:tcBorders>
              <w:left w:val="single" w:sz="4" w:space="0" w:color="auto"/>
            </w:tcBorders>
          </w:tcPr>
          <w:p w:rsidR="0099171A" w:rsidRDefault="006C0E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9171A" w:rsidRDefault="006C0E36">
            <w:pPr>
              <w:pStyle w:val="CRCoverPage"/>
              <w:spacing w:after="0"/>
              <w:ind w:left="100"/>
              <w:rPr>
                <w:rFonts w:eastAsia="宋体"/>
                <w:lang w:val="en-US" w:eastAsia="zh-CN"/>
              </w:rPr>
            </w:pPr>
            <w:r>
              <w:rPr>
                <w:rFonts w:eastAsia="宋体" w:hint="eastAsia"/>
                <w:lang w:val="en-US" w:eastAsia="zh-CN"/>
              </w:rPr>
              <w:t xml:space="preserve">Specify additional requirements of the UE acting as 5G </w:t>
            </w:r>
            <w:proofErr w:type="spellStart"/>
            <w:r>
              <w:rPr>
                <w:rFonts w:eastAsia="宋体" w:hint="eastAsia"/>
                <w:lang w:val="en-US" w:eastAsia="zh-CN"/>
              </w:rPr>
              <w:t>ProSe</w:t>
            </w:r>
            <w:proofErr w:type="spellEnd"/>
            <w:r>
              <w:rPr>
                <w:rFonts w:eastAsia="宋体" w:hint="eastAsia"/>
                <w:lang w:val="en-US" w:eastAsia="zh-CN"/>
              </w:rPr>
              <w:t xml:space="preserve"> layer-3 UE-to-network relay for IP address allocation with a new </w:t>
            </w:r>
            <w:proofErr w:type="spellStart"/>
            <w:r>
              <w:rPr>
                <w:rFonts w:eastAsia="宋体" w:hint="eastAsia"/>
                <w:lang w:val="en-US" w:eastAsia="zh-CN"/>
              </w:rPr>
              <w:t>subclause</w:t>
            </w:r>
            <w:proofErr w:type="spellEnd"/>
            <w:r>
              <w:rPr>
                <w:rFonts w:eastAsia="宋体" w:hint="eastAsia"/>
                <w:lang w:val="en-US" w:eastAsia="zh-CN"/>
              </w:rPr>
              <w:t>.</w:t>
            </w:r>
          </w:p>
        </w:tc>
      </w:tr>
      <w:tr w:rsidR="0099171A">
        <w:tc>
          <w:tcPr>
            <w:tcW w:w="2694" w:type="dxa"/>
            <w:gridSpan w:val="2"/>
            <w:tcBorders>
              <w:left w:val="single" w:sz="4" w:space="0" w:color="auto"/>
            </w:tcBorders>
          </w:tcPr>
          <w:p w:rsidR="0099171A" w:rsidRDefault="0099171A">
            <w:pPr>
              <w:pStyle w:val="CRCoverPage"/>
              <w:spacing w:after="0"/>
              <w:rPr>
                <w:b/>
                <w:i/>
                <w:sz w:val="8"/>
                <w:szCs w:val="8"/>
              </w:rPr>
            </w:pPr>
          </w:p>
        </w:tc>
        <w:tc>
          <w:tcPr>
            <w:tcW w:w="6946" w:type="dxa"/>
            <w:gridSpan w:val="9"/>
            <w:tcBorders>
              <w:right w:val="single" w:sz="4" w:space="0" w:color="auto"/>
            </w:tcBorders>
          </w:tcPr>
          <w:p w:rsidR="0099171A" w:rsidRDefault="0099171A">
            <w:pPr>
              <w:pStyle w:val="CRCoverPage"/>
              <w:spacing w:after="0"/>
              <w:rPr>
                <w:sz w:val="8"/>
                <w:szCs w:val="8"/>
              </w:rPr>
            </w:pPr>
          </w:p>
        </w:tc>
      </w:tr>
      <w:tr w:rsidR="0099171A">
        <w:tc>
          <w:tcPr>
            <w:tcW w:w="2694" w:type="dxa"/>
            <w:gridSpan w:val="2"/>
            <w:tcBorders>
              <w:left w:val="single" w:sz="4" w:space="0" w:color="auto"/>
              <w:bottom w:val="single" w:sz="4" w:space="0" w:color="auto"/>
            </w:tcBorders>
          </w:tcPr>
          <w:p w:rsidR="0099171A" w:rsidRDefault="006C0E3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9171A" w:rsidRDefault="006C0E36">
            <w:pPr>
              <w:pStyle w:val="CRCoverPage"/>
              <w:spacing w:after="0"/>
              <w:ind w:left="100"/>
              <w:rPr>
                <w:rFonts w:eastAsia="宋体"/>
                <w:lang w:val="en-US" w:eastAsia="zh-CN"/>
              </w:rPr>
            </w:pPr>
            <w:r>
              <w:rPr>
                <w:rFonts w:eastAsia="宋体" w:hint="eastAsia"/>
                <w:lang w:val="en-US" w:eastAsia="zh-CN"/>
              </w:rPr>
              <w:t xml:space="preserve">The specification is lack of description on requirements of the UE acting as 5G </w:t>
            </w:r>
            <w:proofErr w:type="spellStart"/>
            <w:r>
              <w:rPr>
                <w:rFonts w:eastAsia="宋体" w:hint="eastAsia"/>
                <w:lang w:val="en-US" w:eastAsia="zh-CN"/>
              </w:rPr>
              <w:t>ProSe</w:t>
            </w:r>
            <w:proofErr w:type="spellEnd"/>
            <w:r>
              <w:rPr>
                <w:rFonts w:eastAsia="宋体" w:hint="eastAsia"/>
                <w:lang w:val="en-US" w:eastAsia="zh-CN"/>
              </w:rPr>
              <w:t xml:space="preserve"> layer-3 UE-to-network relay for IP address allocation.</w:t>
            </w:r>
          </w:p>
        </w:tc>
      </w:tr>
      <w:tr w:rsidR="0099171A">
        <w:tc>
          <w:tcPr>
            <w:tcW w:w="2694" w:type="dxa"/>
            <w:gridSpan w:val="2"/>
          </w:tcPr>
          <w:p w:rsidR="0099171A" w:rsidRDefault="0099171A">
            <w:pPr>
              <w:pStyle w:val="CRCoverPage"/>
              <w:spacing w:after="0"/>
              <w:rPr>
                <w:b/>
                <w:i/>
                <w:sz w:val="8"/>
                <w:szCs w:val="8"/>
              </w:rPr>
            </w:pPr>
          </w:p>
        </w:tc>
        <w:tc>
          <w:tcPr>
            <w:tcW w:w="6946" w:type="dxa"/>
            <w:gridSpan w:val="9"/>
          </w:tcPr>
          <w:p w:rsidR="0099171A" w:rsidRDefault="0099171A">
            <w:pPr>
              <w:pStyle w:val="CRCoverPage"/>
              <w:spacing w:after="0"/>
              <w:rPr>
                <w:sz w:val="8"/>
                <w:szCs w:val="8"/>
              </w:rPr>
            </w:pPr>
          </w:p>
        </w:tc>
      </w:tr>
      <w:tr w:rsidR="0099171A">
        <w:tc>
          <w:tcPr>
            <w:tcW w:w="2694" w:type="dxa"/>
            <w:gridSpan w:val="2"/>
            <w:tcBorders>
              <w:top w:val="single" w:sz="4" w:space="0" w:color="auto"/>
              <w:left w:val="single" w:sz="4" w:space="0" w:color="auto"/>
            </w:tcBorders>
          </w:tcPr>
          <w:p w:rsidR="0099171A" w:rsidRDefault="006C0E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9171A" w:rsidRDefault="006C0E36">
            <w:pPr>
              <w:pStyle w:val="CRCoverPage"/>
              <w:spacing w:after="0"/>
              <w:ind w:left="100"/>
              <w:rPr>
                <w:rFonts w:eastAsia="宋体"/>
                <w:lang w:val="en-US" w:eastAsia="zh-CN"/>
              </w:rPr>
            </w:pPr>
            <w:r>
              <w:rPr>
                <w:rFonts w:eastAsia="宋体" w:hint="eastAsia"/>
                <w:lang w:val="en-US" w:eastAsia="zh-CN"/>
              </w:rPr>
              <w:t>6.2.4.1, 6.2.4.x(new)</w:t>
            </w:r>
          </w:p>
        </w:tc>
      </w:tr>
      <w:tr w:rsidR="0099171A">
        <w:tc>
          <w:tcPr>
            <w:tcW w:w="2694" w:type="dxa"/>
            <w:gridSpan w:val="2"/>
            <w:tcBorders>
              <w:left w:val="single" w:sz="4" w:space="0" w:color="auto"/>
            </w:tcBorders>
          </w:tcPr>
          <w:p w:rsidR="0099171A" w:rsidRDefault="0099171A">
            <w:pPr>
              <w:pStyle w:val="CRCoverPage"/>
              <w:spacing w:after="0"/>
              <w:rPr>
                <w:b/>
                <w:i/>
                <w:sz w:val="8"/>
                <w:szCs w:val="8"/>
              </w:rPr>
            </w:pPr>
          </w:p>
        </w:tc>
        <w:tc>
          <w:tcPr>
            <w:tcW w:w="6946" w:type="dxa"/>
            <w:gridSpan w:val="9"/>
            <w:tcBorders>
              <w:right w:val="single" w:sz="4" w:space="0" w:color="auto"/>
            </w:tcBorders>
          </w:tcPr>
          <w:p w:rsidR="0099171A" w:rsidRDefault="0099171A">
            <w:pPr>
              <w:pStyle w:val="CRCoverPage"/>
              <w:spacing w:after="0"/>
              <w:rPr>
                <w:sz w:val="8"/>
                <w:szCs w:val="8"/>
              </w:rPr>
            </w:pPr>
          </w:p>
        </w:tc>
      </w:tr>
      <w:tr w:rsidR="0099171A">
        <w:tc>
          <w:tcPr>
            <w:tcW w:w="2694" w:type="dxa"/>
            <w:gridSpan w:val="2"/>
            <w:tcBorders>
              <w:left w:val="single" w:sz="4" w:space="0" w:color="auto"/>
            </w:tcBorders>
          </w:tcPr>
          <w:p w:rsidR="0099171A" w:rsidRDefault="0099171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9171A" w:rsidRDefault="006C0E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171A" w:rsidRDefault="006C0E36">
            <w:pPr>
              <w:pStyle w:val="CRCoverPage"/>
              <w:spacing w:after="0"/>
              <w:jc w:val="center"/>
              <w:rPr>
                <w:b/>
                <w:caps/>
              </w:rPr>
            </w:pPr>
            <w:r>
              <w:rPr>
                <w:b/>
                <w:caps/>
              </w:rPr>
              <w:t>N</w:t>
            </w:r>
          </w:p>
        </w:tc>
        <w:tc>
          <w:tcPr>
            <w:tcW w:w="2977" w:type="dxa"/>
            <w:gridSpan w:val="4"/>
          </w:tcPr>
          <w:p w:rsidR="0099171A" w:rsidRDefault="0099171A">
            <w:pPr>
              <w:pStyle w:val="CRCoverPage"/>
              <w:tabs>
                <w:tab w:val="right" w:pos="2893"/>
              </w:tabs>
              <w:spacing w:after="0"/>
            </w:pPr>
          </w:p>
        </w:tc>
        <w:tc>
          <w:tcPr>
            <w:tcW w:w="3401" w:type="dxa"/>
            <w:gridSpan w:val="3"/>
            <w:tcBorders>
              <w:right w:val="single" w:sz="4" w:space="0" w:color="auto"/>
            </w:tcBorders>
            <w:shd w:val="clear" w:color="FFFF00" w:fill="auto"/>
          </w:tcPr>
          <w:p w:rsidR="0099171A" w:rsidRDefault="0099171A">
            <w:pPr>
              <w:pStyle w:val="CRCoverPage"/>
              <w:spacing w:after="0"/>
              <w:ind w:left="99"/>
            </w:pPr>
          </w:p>
        </w:tc>
      </w:tr>
      <w:tr w:rsidR="0099171A">
        <w:tc>
          <w:tcPr>
            <w:tcW w:w="2694" w:type="dxa"/>
            <w:gridSpan w:val="2"/>
            <w:tcBorders>
              <w:left w:val="single" w:sz="4" w:space="0" w:color="auto"/>
            </w:tcBorders>
          </w:tcPr>
          <w:p w:rsidR="0099171A" w:rsidRDefault="006C0E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9171A" w:rsidRDefault="009917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171A" w:rsidRDefault="006C0E36">
            <w:pPr>
              <w:pStyle w:val="CRCoverPage"/>
              <w:spacing w:after="0"/>
              <w:jc w:val="center"/>
              <w:rPr>
                <w:b/>
                <w:caps/>
              </w:rPr>
            </w:pPr>
            <w:r>
              <w:rPr>
                <w:b/>
                <w:caps/>
              </w:rPr>
              <w:t>X</w:t>
            </w:r>
          </w:p>
        </w:tc>
        <w:tc>
          <w:tcPr>
            <w:tcW w:w="2977" w:type="dxa"/>
            <w:gridSpan w:val="4"/>
          </w:tcPr>
          <w:p w:rsidR="0099171A" w:rsidRDefault="006C0E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9171A" w:rsidRDefault="006C0E36">
            <w:pPr>
              <w:pStyle w:val="CRCoverPage"/>
              <w:spacing w:after="0"/>
              <w:ind w:left="99"/>
            </w:pPr>
            <w:r>
              <w:t xml:space="preserve">TS/TR ... CR ... </w:t>
            </w:r>
          </w:p>
        </w:tc>
      </w:tr>
      <w:tr w:rsidR="0099171A">
        <w:tc>
          <w:tcPr>
            <w:tcW w:w="2694" w:type="dxa"/>
            <w:gridSpan w:val="2"/>
            <w:tcBorders>
              <w:left w:val="single" w:sz="4" w:space="0" w:color="auto"/>
            </w:tcBorders>
          </w:tcPr>
          <w:p w:rsidR="0099171A" w:rsidRDefault="006C0E3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9171A" w:rsidRDefault="009917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171A" w:rsidRDefault="006C0E36">
            <w:pPr>
              <w:pStyle w:val="CRCoverPage"/>
              <w:spacing w:after="0"/>
              <w:jc w:val="center"/>
              <w:rPr>
                <w:b/>
                <w:caps/>
              </w:rPr>
            </w:pPr>
            <w:r>
              <w:rPr>
                <w:b/>
                <w:caps/>
              </w:rPr>
              <w:t>X</w:t>
            </w:r>
          </w:p>
        </w:tc>
        <w:tc>
          <w:tcPr>
            <w:tcW w:w="2977" w:type="dxa"/>
            <w:gridSpan w:val="4"/>
          </w:tcPr>
          <w:p w:rsidR="0099171A" w:rsidRDefault="006C0E36">
            <w:pPr>
              <w:pStyle w:val="CRCoverPage"/>
              <w:spacing w:after="0"/>
            </w:pPr>
            <w:r>
              <w:t xml:space="preserve"> Test specifications</w:t>
            </w:r>
          </w:p>
        </w:tc>
        <w:tc>
          <w:tcPr>
            <w:tcW w:w="3401" w:type="dxa"/>
            <w:gridSpan w:val="3"/>
            <w:tcBorders>
              <w:right w:val="single" w:sz="4" w:space="0" w:color="auto"/>
            </w:tcBorders>
            <w:shd w:val="pct30" w:color="FFFF00" w:fill="auto"/>
          </w:tcPr>
          <w:p w:rsidR="0099171A" w:rsidRDefault="006C0E36">
            <w:pPr>
              <w:pStyle w:val="CRCoverPage"/>
              <w:spacing w:after="0"/>
              <w:ind w:left="99"/>
            </w:pPr>
            <w:r>
              <w:t xml:space="preserve">TS/TR ... CR ... </w:t>
            </w:r>
          </w:p>
        </w:tc>
      </w:tr>
      <w:tr w:rsidR="0099171A">
        <w:tc>
          <w:tcPr>
            <w:tcW w:w="2694" w:type="dxa"/>
            <w:gridSpan w:val="2"/>
            <w:tcBorders>
              <w:left w:val="single" w:sz="4" w:space="0" w:color="auto"/>
            </w:tcBorders>
          </w:tcPr>
          <w:p w:rsidR="0099171A" w:rsidRDefault="006C0E3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9171A" w:rsidRDefault="009917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171A" w:rsidRDefault="006C0E36">
            <w:pPr>
              <w:pStyle w:val="CRCoverPage"/>
              <w:spacing w:after="0"/>
              <w:jc w:val="center"/>
              <w:rPr>
                <w:b/>
                <w:caps/>
              </w:rPr>
            </w:pPr>
            <w:r>
              <w:rPr>
                <w:b/>
                <w:caps/>
              </w:rPr>
              <w:t>X</w:t>
            </w:r>
          </w:p>
        </w:tc>
        <w:tc>
          <w:tcPr>
            <w:tcW w:w="2977" w:type="dxa"/>
            <w:gridSpan w:val="4"/>
          </w:tcPr>
          <w:p w:rsidR="0099171A" w:rsidRDefault="006C0E36">
            <w:pPr>
              <w:pStyle w:val="CRCoverPage"/>
              <w:spacing w:after="0"/>
            </w:pPr>
            <w:r>
              <w:t xml:space="preserve"> O&amp;M Specifications</w:t>
            </w:r>
          </w:p>
        </w:tc>
        <w:tc>
          <w:tcPr>
            <w:tcW w:w="3401" w:type="dxa"/>
            <w:gridSpan w:val="3"/>
            <w:tcBorders>
              <w:right w:val="single" w:sz="4" w:space="0" w:color="auto"/>
            </w:tcBorders>
            <w:shd w:val="pct30" w:color="FFFF00" w:fill="auto"/>
          </w:tcPr>
          <w:p w:rsidR="0099171A" w:rsidRDefault="006C0E36">
            <w:pPr>
              <w:pStyle w:val="CRCoverPage"/>
              <w:spacing w:after="0"/>
              <w:ind w:left="99"/>
            </w:pPr>
            <w:r>
              <w:t xml:space="preserve">TS/TR ... CR ... </w:t>
            </w:r>
          </w:p>
        </w:tc>
      </w:tr>
      <w:tr w:rsidR="0099171A">
        <w:tc>
          <w:tcPr>
            <w:tcW w:w="2694" w:type="dxa"/>
            <w:gridSpan w:val="2"/>
            <w:tcBorders>
              <w:left w:val="single" w:sz="4" w:space="0" w:color="auto"/>
            </w:tcBorders>
          </w:tcPr>
          <w:p w:rsidR="0099171A" w:rsidRDefault="0099171A">
            <w:pPr>
              <w:pStyle w:val="CRCoverPage"/>
              <w:spacing w:after="0"/>
              <w:rPr>
                <w:b/>
                <w:i/>
              </w:rPr>
            </w:pPr>
          </w:p>
        </w:tc>
        <w:tc>
          <w:tcPr>
            <w:tcW w:w="6946" w:type="dxa"/>
            <w:gridSpan w:val="9"/>
            <w:tcBorders>
              <w:right w:val="single" w:sz="4" w:space="0" w:color="auto"/>
            </w:tcBorders>
          </w:tcPr>
          <w:p w:rsidR="0099171A" w:rsidRDefault="0099171A">
            <w:pPr>
              <w:pStyle w:val="CRCoverPage"/>
              <w:spacing w:after="0"/>
            </w:pPr>
          </w:p>
        </w:tc>
      </w:tr>
      <w:tr w:rsidR="0099171A">
        <w:tc>
          <w:tcPr>
            <w:tcW w:w="2694" w:type="dxa"/>
            <w:gridSpan w:val="2"/>
            <w:tcBorders>
              <w:left w:val="single" w:sz="4" w:space="0" w:color="auto"/>
              <w:bottom w:val="single" w:sz="4" w:space="0" w:color="auto"/>
            </w:tcBorders>
          </w:tcPr>
          <w:p w:rsidR="0099171A" w:rsidRDefault="006C0E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9171A" w:rsidRDefault="0099171A">
            <w:pPr>
              <w:pStyle w:val="CRCoverPage"/>
              <w:spacing w:after="0"/>
              <w:ind w:left="100"/>
            </w:pPr>
          </w:p>
        </w:tc>
      </w:tr>
      <w:tr w:rsidR="0099171A">
        <w:tc>
          <w:tcPr>
            <w:tcW w:w="2694" w:type="dxa"/>
            <w:gridSpan w:val="2"/>
            <w:tcBorders>
              <w:top w:val="single" w:sz="4" w:space="0" w:color="auto"/>
              <w:bottom w:val="single" w:sz="4" w:space="0" w:color="auto"/>
            </w:tcBorders>
          </w:tcPr>
          <w:p w:rsidR="0099171A" w:rsidRDefault="0099171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9171A" w:rsidRDefault="0099171A">
            <w:pPr>
              <w:pStyle w:val="CRCoverPage"/>
              <w:spacing w:after="0"/>
              <w:ind w:left="100"/>
              <w:rPr>
                <w:sz w:val="8"/>
                <w:szCs w:val="8"/>
              </w:rPr>
            </w:pPr>
          </w:p>
        </w:tc>
      </w:tr>
      <w:tr w:rsidR="0099171A">
        <w:tc>
          <w:tcPr>
            <w:tcW w:w="2694" w:type="dxa"/>
            <w:gridSpan w:val="2"/>
            <w:tcBorders>
              <w:top w:val="single" w:sz="4" w:space="0" w:color="auto"/>
              <w:left w:val="single" w:sz="4" w:space="0" w:color="auto"/>
              <w:bottom w:val="single" w:sz="4" w:space="0" w:color="auto"/>
            </w:tcBorders>
          </w:tcPr>
          <w:p w:rsidR="0099171A" w:rsidRDefault="006C0E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171A" w:rsidRDefault="0099171A">
            <w:pPr>
              <w:pStyle w:val="CRCoverPage"/>
              <w:spacing w:after="0"/>
              <w:ind w:left="100"/>
            </w:pPr>
          </w:p>
        </w:tc>
      </w:tr>
    </w:tbl>
    <w:p w:rsidR="0099171A" w:rsidRDefault="0099171A">
      <w:pPr>
        <w:pStyle w:val="CRCoverPage"/>
        <w:spacing w:after="0"/>
        <w:rPr>
          <w:sz w:val="8"/>
          <w:szCs w:val="8"/>
        </w:rPr>
      </w:pPr>
    </w:p>
    <w:p w:rsidR="0099171A" w:rsidRDefault="0099171A">
      <w:pPr>
        <w:sectPr w:rsidR="0099171A">
          <w:headerReference w:type="even" r:id="rId12"/>
          <w:footnotePr>
            <w:numRestart w:val="eachSect"/>
          </w:footnotePr>
          <w:pgSz w:w="11907" w:h="16840"/>
          <w:pgMar w:top="1418" w:right="1134" w:bottom="1134" w:left="1134" w:header="680" w:footer="567" w:gutter="0"/>
          <w:cols w:space="720"/>
        </w:sectPr>
      </w:pPr>
    </w:p>
    <w:p w:rsidR="0099171A" w:rsidRDefault="006C0E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 * * * *</w:t>
      </w:r>
    </w:p>
    <w:p w:rsidR="0099171A" w:rsidRDefault="006C0E36">
      <w:pPr>
        <w:pStyle w:val="4"/>
        <w:rPr>
          <w:lang w:val="en-US" w:eastAsia="zh-CN"/>
        </w:rPr>
      </w:pPr>
      <w:bookmarkStart w:id="2" w:name="_Toc51949252"/>
      <w:bookmarkStart w:id="3" w:name="_Toc51948160"/>
      <w:bookmarkStart w:id="4" w:name="_Toc20232764"/>
      <w:bookmarkStart w:id="5" w:name="_Toc27746867"/>
      <w:bookmarkStart w:id="6" w:name="_Toc36657227"/>
      <w:bookmarkStart w:id="7" w:name="_Toc36213050"/>
      <w:bookmarkStart w:id="8" w:name="_Toc82895944"/>
      <w:bookmarkStart w:id="9" w:name="_Toc45286891"/>
      <w:bookmarkStart w:id="10" w:name="_Toc45286893"/>
      <w:bookmarkStart w:id="11" w:name="_Toc36657229"/>
      <w:bookmarkStart w:id="12" w:name="_Toc82895946"/>
      <w:bookmarkStart w:id="13" w:name="_Toc27746869"/>
      <w:bookmarkStart w:id="14" w:name="_Toc51949254"/>
      <w:bookmarkStart w:id="15" w:name="_Toc20232766"/>
      <w:bookmarkStart w:id="16" w:name="_Toc36213052"/>
      <w:bookmarkStart w:id="17" w:name="_Toc51948162"/>
      <w:r>
        <w:rPr>
          <w:lang w:val="en-US" w:eastAsia="zh-CN"/>
        </w:rPr>
        <w:t>6</w:t>
      </w:r>
      <w:r>
        <w:rPr>
          <w:rFonts w:hint="eastAsia"/>
          <w:lang w:val="en-US" w:eastAsia="zh-CN"/>
        </w:rPr>
        <w:t>.</w:t>
      </w:r>
      <w:r>
        <w:rPr>
          <w:lang w:val="en-US" w:eastAsia="zh-CN"/>
        </w:rPr>
        <w:t>2.4</w:t>
      </w:r>
      <w:r>
        <w:rPr>
          <w:rFonts w:hint="eastAsia"/>
          <w:lang w:val="en-US" w:eastAsia="zh-CN"/>
        </w:rPr>
        <w:t>.1</w:t>
      </w:r>
      <w:r>
        <w:rPr>
          <w:rFonts w:hint="eastAsia"/>
          <w:lang w:val="en-US" w:eastAsia="zh-CN"/>
        </w:rPr>
        <w:tab/>
        <w:t>General</w:t>
      </w:r>
      <w:bookmarkEnd w:id="2"/>
      <w:bookmarkEnd w:id="3"/>
      <w:bookmarkEnd w:id="4"/>
      <w:bookmarkEnd w:id="5"/>
      <w:bookmarkEnd w:id="6"/>
      <w:bookmarkEnd w:id="7"/>
      <w:bookmarkEnd w:id="8"/>
      <w:bookmarkEnd w:id="9"/>
    </w:p>
    <w:p w:rsidR="0099171A" w:rsidRDefault="006C0E36">
      <w:r>
        <w:rPr>
          <w:rFonts w:hint="eastAsia"/>
        </w:rPr>
        <w:t>This clause specifies IP address allocation for the PDU session.</w:t>
      </w:r>
    </w:p>
    <w:p w:rsidR="0099171A" w:rsidRDefault="006C0E36">
      <w:r>
        <w:rPr>
          <w:rFonts w:hint="eastAsia"/>
        </w:rPr>
        <w:t xml:space="preserve">In </w:t>
      </w:r>
      <w:r>
        <w:t>this</w:t>
      </w:r>
      <w:r>
        <w:rPr>
          <w:rFonts w:hint="eastAsia"/>
        </w:rPr>
        <w:t xml:space="preserve"> release of specification, PDU session </w:t>
      </w:r>
      <w:r>
        <w:t xml:space="preserve">can be initiated with </w:t>
      </w:r>
      <w:r>
        <w:rPr>
          <w:rFonts w:hint="eastAsia"/>
        </w:rPr>
        <w:t xml:space="preserve">one IP version, </w:t>
      </w:r>
      <w:r>
        <w:t xml:space="preserve">i.e. </w:t>
      </w:r>
      <w:r>
        <w:rPr>
          <w:rFonts w:hint="eastAsia"/>
        </w:rPr>
        <w:t xml:space="preserve">IPv4 PDU </w:t>
      </w:r>
      <w:r>
        <w:t xml:space="preserve">session </w:t>
      </w:r>
      <w:r>
        <w:rPr>
          <w:rFonts w:hint="eastAsia"/>
        </w:rPr>
        <w:t xml:space="preserve">type or IPv6 PDU </w:t>
      </w:r>
      <w:r>
        <w:t xml:space="preserve">session </w:t>
      </w:r>
      <w:r>
        <w:rPr>
          <w:rFonts w:hint="eastAsia"/>
        </w:rPr>
        <w:t>type</w:t>
      </w:r>
      <w:r>
        <w:t>, or with both IP versions, i.e. IPv4v6 PDU session type</w:t>
      </w:r>
      <w:r>
        <w:rPr>
          <w:rFonts w:hint="eastAsia"/>
        </w:rPr>
        <w:t>.</w:t>
      </w:r>
    </w:p>
    <w:p w:rsidR="0099171A" w:rsidRDefault="006C0E36">
      <w:r>
        <w:rPr>
          <w:lang w:eastAsia="ko-KR"/>
        </w:rPr>
        <w:t xml:space="preserve">IP address allocation to the UE </w:t>
      </w:r>
      <w:r>
        <w:rPr>
          <w:rFonts w:hint="eastAsia"/>
        </w:rPr>
        <w:t xml:space="preserve">shall be performed by </w:t>
      </w:r>
      <w:r>
        <w:rPr>
          <w:rFonts w:hint="eastAsia"/>
          <w:lang w:eastAsia="ko-KR"/>
        </w:rPr>
        <w:t xml:space="preserve">SMF </w:t>
      </w:r>
      <w:r>
        <w:rPr>
          <w:lang w:eastAsia="ko-KR"/>
        </w:rPr>
        <w:t xml:space="preserve">based on one or both the selected IP versions </w:t>
      </w:r>
      <w:r>
        <w:t>and operator policies</w:t>
      </w:r>
      <w:r>
        <w:rPr>
          <w:lang w:eastAsia="ko-KR"/>
        </w:rPr>
        <w:t xml:space="preserve">. </w:t>
      </w:r>
      <w:r>
        <w:rPr>
          <w:rFonts w:hint="eastAsia"/>
        </w:rPr>
        <w:t>I</w:t>
      </w:r>
      <w:r>
        <w:rPr>
          <w:lang w:eastAsia="ko-KR"/>
        </w:rPr>
        <w:t xml:space="preserve">f IPv4 PDU session type is selected, an IPv4 address is allocated to the UE. If IPv6 PDU session type is selected, an IPv6 prefix except when the SMF acts according to </w:t>
      </w:r>
      <w:proofErr w:type="spellStart"/>
      <w:r>
        <w:rPr>
          <w:lang w:eastAsia="ko-KR"/>
        </w:rPr>
        <w:t>subclause</w:t>
      </w:r>
      <w:proofErr w:type="spellEnd"/>
      <w:r>
        <w:rPr>
          <w:lang w:eastAsia="ko-KR"/>
        </w:rPr>
        <w:t> </w:t>
      </w:r>
      <w:r>
        <w:rPr>
          <w:lang w:val="en-US" w:eastAsia="zh-CN"/>
        </w:rPr>
        <w:t xml:space="preserve">6.2.4.3, </w:t>
      </w:r>
      <w:r>
        <w:rPr>
          <w:lang w:eastAsia="ko-KR"/>
        </w:rPr>
        <w:t xml:space="preserve">and an </w:t>
      </w:r>
      <w:r>
        <w:rPr>
          <w:rFonts w:eastAsia="MS Mincho"/>
        </w:rPr>
        <w:t xml:space="preserve">interface identifier for the IPv6 link local address </w:t>
      </w:r>
      <w:r>
        <w:rPr>
          <w:lang w:eastAsia="ko-KR"/>
        </w:rPr>
        <w:t>are allocated to the UE.</w:t>
      </w:r>
      <w:r>
        <w:rPr>
          <w:rFonts w:hint="eastAsia"/>
        </w:rPr>
        <w:t xml:space="preserve"> I</w:t>
      </w:r>
      <w:r>
        <w:rPr>
          <w:lang w:eastAsia="ko-KR"/>
        </w:rPr>
        <w:t xml:space="preserve">f IPv4v6 PDU session type is selected, an IPv4 address, an IPv6 prefix except when the SMF acts according to </w:t>
      </w:r>
      <w:proofErr w:type="spellStart"/>
      <w:r>
        <w:rPr>
          <w:lang w:eastAsia="ko-KR"/>
        </w:rPr>
        <w:t>subclause</w:t>
      </w:r>
      <w:proofErr w:type="spellEnd"/>
      <w:r>
        <w:rPr>
          <w:lang w:eastAsia="ko-KR"/>
        </w:rPr>
        <w:t> </w:t>
      </w:r>
      <w:r>
        <w:rPr>
          <w:lang w:val="en-US" w:eastAsia="zh-CN"/>
        </w:rPr>
        <w:t>6.2.4.3</w:t>
      </w:r>
      <w:ins w:id="18" w:author="Zhou" w:date="2021-11-02T16:16:00Z">
        <w:r>
          <w:rPr>
            <w:rFonts w:hint="eastAsia"/>
            <w:lang w:val="en-US" w:eastAsia="zh-CN"/>
          </w:rPr>
          <w:t xml:space="preserve"> </w:t>
        </w:r>
      </w:ins>
      <w:ins w:id="19" w:author="Zhou" w:date="2021-11-02T16:17:00Z">
        <w:r>
          <w:rPr>
            <w:rFonts w:hint="eastAsia"/>
            <w:lang w:val="en-US" w:eastAsia="zh-CN"/>
          </w:rPr>
          <w:t xml:space="preserve">or </w:t>
        </w:r>
      </w:ins>
      <w:ins w:id="20" w:author="Zhou" w:date="2021-11-02T16:18:00Z">
        <w:r>
          <w:rPr>
            <w:rFonts w:hint="eastAsia"/>
            <w:lang w:val="en-US" w:eastAsia="zh-CN"/>
          </w:rPr>
          <w:t>6.2.4.x</w:t>
        </w:r>
      </w:ins>
      <w:r>
        <w:rPr>
          <w:lang w:val="en-US" w:eastAsia="zh-CN"/>
        </w:rPr>
        <w:t xml:space="preserve">, </w:t>
      </w:r>
      <w:r>
        <w:rPr>
          <w:lang w:eastAsia="ko-KR"/>
        </w:rPr>
        <w:t xml:space="preserve">and an </w:t>
      </w:r>
      <w:r>
        <w:rPr>
          <w:rFonts w:eastAsia="MS Mincho"/>
        </w:rPr>
        <w:t xml:space="preserve">interface identifier for the IPv6 link local address </w:t>
      </w:r>
      <w:r>
        <w:rPr>
          <w:lang w:eastAsia="ko-KR"/>
        </w:rPr>
        <w:t xml:space="preserve">are allocated to the UE. </w:t>
      </w:r>
      <w:r>
        <w:t xml:space="preserve">If </w:t>
      </w:r>
      <w:r>
        <w:rPr>
          <w:lang w:eastAsia="ko-KR"/>
        </w:rPr>
        <w:t xml:space="preserve">IPv6 or IPv4v6 PDU session type is selected </w:t>
      </w:r>
      <w:r>
        <w:t xml:space="preserve">in a </w:t>
      </w:r>
      <w:r>
        <w:rPr>
          <w:lang w:eastAsia="ko-KR"/>
        </w:rPr>
        <w:t xml:space="preserve">PDU session established by the W-AGF acting on behalf of the FN-RG and the PDU SESSION ESTABLISHMENT REQUEST message contains the </w:t>
      </w:r>
      <w:r>
        <w:t>Suggested</w:t>
      </w:r>
      <w:r>
        <w:rPr>
          <w:lang w:eastAsia="ko-KR"/>
        </w:rPr>
        <w:t xml:space="preserve"> interface identifier IE, the SMF shall allocate to the UE the </w:t>
      </w:r>
      <w:r>
        <w:rPr>
          <w:rFonts w:eastAsia="MS Mincho"/>
        </w:rPr>
        <w:t xml:space="preserve">interface identifier for the IPv6 link local address </w:t>
      </w:r>
      <w:r>
        <w:rPr>
          <w:lang w:eastAsia="ko-KR"/>
        </w:rPr>
        <w:t xml:space="preserve">indicated in the </w:t>
      </w:r>
      <w:bookmarkStart w:id="21" w:name="_Hlk40703623"/>
      <w:r>
        <w:t>Suggested</w:t>
      </w:r>
      <w:r>
        <w:rPr>
          <w:lang w:eastAsia="ko-KR"/>
        </w:rPr>
        <w:t xml:space="preserve"> </w:t>
      </w:r>
      <w:bookmarkEnd w:id="21"/>
      <w:r>
        <w:rPr>
          <w:lang w:eastAsia="ko-KR"/>
        </w:rPr>
        <w:t>interface identifier IE.</w:t>
      </w:r>
    </w:p>
    <w:p w:rsidR="0099171A" w:rsidRDefault="006C0E36">
      <w:r>
        <w:rPr>
          <w:rFonts w:hint="eastAsia"/>
        </w:rPr>
        <w:t xml:space="preserve">For IPv4 PDU </w:t>
      </w:r>
      <w:r>
        <w:t xml:space="preserve">session </w:t>
      </w:r>
      <w:r>
        <w:rPr>
          <w:rFonts w:hint="eastAsia"/>
        </w:rPr>
        <w:t>type</w:t>
      </w:r>
      <w:r>
        <w:t xml:space="preserve"> and for IPv4v6 </w:t>
      </w:r>
      <w:r>
        <w:rPr>
          <w:rFonts w:hint="eastAsia"/>
        </w:rPr>
        <w:t xml:space="preserve">PDU </w:t>
      </w:r>
      <w:r>
        <w:t xml:space="preserve">session </w:t>
      </w:r>
      <w:r>
        <w:rPr>
          <w:rFonts w:hint="eastAsia"/>
        </w:rPr>
        <w:t>type, the UE</w:t>
      </w:r>
      <w:r>
        <w:t>:</w:t>
      </w:r>
    </w:p>
    <w:p w:rsidR="0099171A" w:rsidRDefault="006C0E36">
      <w:pPr>
        <w:pStyle w:val="B1"/>
      </w:pPr>
      <w:r>
        <w:t>a)</w:t>
      </w:r>
      <w:r>
        <w:rPr>
          <w:rFonts w:hint="eastAsia"/>
          <w:lang w:val="en-US"/>
        </w:rPr>
        <w:tab/>
      </w:r>
      <w:r>
        <w:rPr>
          <w:lang w:val="en-US"/>
        </w:rPr>
        <w:t>shall</w:t>
      </w:r>
      <w:r>
        <w:rPr>
          <w:rFonts w:hint="eastAsia"/>
        </w:rPr>
        <w:t xml:space="preserve"> </w:t>
      </w:r>
      <w:r>
        <w:t>obtain</w:t>
      </w:r>
      <w:r>
        <w:rPr>
          <w:rFonts w:hint="eastAsia"/>
        </w:rPr>
        <w:t xml:space="preserve"> an</w:t>
      </w:r>
      <w:r>
        <w:rPr>
          <w:lang w:eastAsia="ko-KR"/>
        </w:rPr>
        <w:t xml:space="preserve"> IP</w:t>
      </w:r>
      <w:r>
        <w:rPr>
          <w:rFonts w:hint="eastAsia"/>
        </w:rPr>
        <w:t>v4</w:t>
      </w:r>
      <w:r>
        <w:rPr>
          <w:lang w:eastAsia="ko-KR"/>
        </w:rPr>
        <w:t xml:space="preserve"> address via:</w:t>
      </w:r>
    </w:p>
    <w:p w:rsidR="0099171A" w:rsidRDefault="006C0E36">
      <w:pPr>
        <w:pStyle w:val="B2"/>
        <w:rPr>
          <w:lang w:val="en-US"/>
        </w:rPr>
      </w:pPr>
      <w:r>
        <w:t>1)</w:t>
      </w:r>
      <w:r>
        <w:rPr>
          <w:rFonts w:hint="eastAsia"/>
        </w:rPr>
        <w:tab/>
      </w:r>
      <w:r>
        <w:rPr>
          <w:lang w:eastAsia="ko-KR"/>
        </w:rPr>
        <w:t>NAS signalling</w:t>
      </w:r>
      <w:r>
        <w:rPr>
          <w:rFonts w:hint="eastAsia"/>
        </w:rPr>
        <w:t xml:space="preserve"> as </w:t>
      </w:r>
      <w:r>
        <w:t>specified</w:t>
      </w:r>
      <w:r>
        <w:rPr>
          <w:rFonts w:hint="eastAsia"/>
        </w:rPr>
        <w:t xml:space="preserve"> in </w:t>
      </w:r>
      <w:proofErr w:type="spellStart"/>
      <w:r>
        <w:rPr>
          <w:rFonts w:hint="eastAsia"/>
        </w:rPr>
        <w:t>subclause</w:t>
      </w:r>
      <w:proofErr w:type="spellEnd"/>
      <w:r>
        <w:rPr>
          <w:rFonts w:hint="eastAsia"/>
        </w:rPr>
        <w:t> </w:t>
      </w:r>
      <w:r>
        <w:t>6</w:t>
      </w:r>
      <w:r>
        <w:rPr>
          <w:rFonts w:hint="eastAsia"/>
        </w:rPr>
        <w:t>.</w:t>
      </w:r>
      <w:r>
        <w:t>2.4</w:t>
      </w:r>
      <w:r>
        <w:rPr>
          <w:rFonts w:hint="eastAsia"/>
        </w:rPr>
        <w:t>.2;</w:t>
      </w:r>
      <w:r>
        <w:rPr>
          <w:lang w:val="en-US"/>
        </w:rPr>
        <w:t xml:space="preserve"> </w:t>
      </w:r>
      <w:r>
        <w:rPr>
          <w:rFonts w:hint="eastAsia"/>
          <w:lang w:val="en-US"/>
        </w:rPr>
        <w:t>or</w:t>
      </w:r>
    </w:p>
    <w:p w:rsidR="0099171A" w:rsidRDefault="006C0E36">
      <w:pPr>
        <w:pStyle w:val="B2"/>
        <w:rPr>
          <w:lang w:val="en-US"/>
        </w:rPr>
      </w:pPr>
      <w:r>
        <w:rPr>
          <w:lang w:val="en-US"/>
        </w:rPr>
        <w:t>2)</w:t>
      </w:r>
      <w:r>
        <w:rPr>
          <w:rFonts w:hint="eastAsia"/>
          <w:lang w:val="en-US"/>
        </w:rPr>
        <w:tab/>
        <w:t>DHCPv4</w:t>
      </w:r>
      <w:r>
        <w:rPr>
          <w:lang w:val="en-US"/>
        </w:rPr>
        <w:t>; and</w:t>
      </w:r>
    </w:p>
    <w:p w:rsidR="0099171A" w:rsidRDefault="006C0E36">
      <w:pPr>
        <w:pStyle w:val="B1"/>
        <w:rPr>
          <w:lang w:val="en-US"/>
        </w:rPr>
      </w:pPr>
      <w:r>
        <w:rPr>
          <w:lang w:val="en-US"/>
        </w:rPr>
        <w:t>b)</w:t>
      </w:r>
      <w:r>
        <w:rPr>
          <w:rFonts w:hint="eastAsia"/>
          <w:lang w:val="en-US"/>
        </w:rPr>
        <w:tab/>
      </w:r>
      <w:r>
        <w:rPr>
          <w:lang w:val="en-US"/>
        </w:rPr>
        <w:t xml:space="preserve">may obtain </w:t>
      </w:r>
      <w:r>
        <w:t xml:space="preserve">IPv4 configuration parameters (e.g. DNS server address) via DHCPv4 or may receive IPv4 configuration parameters (e.g. DNS server address) as specified in </w:t>
      </w:r>
      <w:proofErr w:type="spellStart"/>
      <w:r>
        <w:t>subclause</w:t>
      </w:r>
      <w:proofErr w:type="spellEnd"/>
      <w:r>
        <w:t xml:space="preserve"> 6.4.1 and </w:t>
      </w:r>
      <w:proofErr w:type="spellStart"/>
      <w:r>
        <w:t>subclause</w:t>
      </w:r>
      <w:proofErr w:type="spellEnd"/>
      <w:r>
        <w:t> 6.3.2</w:t>
      </w:r>
      <w:r>
        <w:rPr>
          <w:rFonts w:hint="eastAsia"/>
          <w:lang w:val="en-US"/>
        </w:rPr>
        <w:t>.</w:t>
      </w:r>
    </w:p>
    <w:p w:rsidR="0099171A" w:rsidRDefault="006C0E36">
      <w:r>
        <w:rPr>
          <w:rFonts w:hint="eastAsia"/>
        </w:rPr>
        <w:t xml:space="preserve">For IPv6 PDU </w:t>
      </w:r>
      <w:r>
        <w:t xml:space="preserve">session </w:t>
      </w:r>
      <w:r>
        <w:rPr>
          <w:rFonts w:hint="eastAsia"/>
        </w:rPr>
        <w:t>type</w:t>
      </w:r>
      <w:r>
        <w:t xml:space="preserve"> and for IPv4v6 </w:t>
      </w:r>
      <w:r>
        <w:rPr>
          <w:rFonts w:hint="eastAsia"/>
        </w:rPr>
        <w:t xml:space="preserve">PDU </w:t>
      </w:r>
      <w:r>
        <w:t xml:space="preserve">session </w:t>
      </w:r>
      <w:r>
        <w:rPr>
          <w:rFonts w:hint="eastAsia"/>
        </w:rPr>
        <w:t>type, the UE</w:t>
      </w:r>
      <w:r>
        <w:t>:</w:t>
      </w:r>
    </w:p>
    <w:p w:rsidR="0099171A" w:rsidRDefault="006C0E36">
      <w:pPr>
        <w:pStyle w:val="B1"/>
      </w:pPr>
      <w:r>
        <w:t>a)</w:t>
      </w:r>
      <w:r>
        <w:tab/>
        <w:t xml:space="preserve">shall build an IPv6 link local address based on the allocated </w:t>
      </w:r>
      <w:r>
        <w:rPr>
          <w:rFonts w:eastAsia="MS Mincho"/>
        </w:rPr>
        <w:t>interface identifier for the IPv6 link local address</w:t>
      </w:r>
      <w:r>
        <w:t>;</w:t>
      </w:r>
    </w:p>
    <w:p w:rsidR="0099171A" w:rsidRDefault="006C0E36">
      <w:pPr>
        <w:pStyle w:val="B1"/>
      </w:pPr>
      <w:r>
        <w:rPr>
          <w:lang w:val="en-US"/>
        </w:rPr>
        <w:t>b)</w:t>
      </w:r>
      <w:r>
        <w:rPr>
          <w:rFonts w:hint="eastAsia"/>
          <w:lang w:val="en-US"/>
        </w:rPr>
        <w:tab/>
      </w:r>
      <w:r>
        <w:rPr>
          <w:lang w:val="en-US"/>
        </w:rPr>
        <w:t xml:space="preserve">shall </w:t>
      </w:r>
      <w:r>
        <w:rPr>
          <w:rFonts w:hint="eastAsia"/>
        </w:rPr>
        <w:t xml:space="preserve">obtain /64 IPv6 prefix </w:t>
      </w:r>
      <w:r>
        <w:t xml:space="preserve">via IPv6 stateless address </w:t>
      </w:r>
      <w:proofErr w:type="spellStart"/>
      <w:r>
        <w:t>autoconfiguration</w:t>
      </w:r>
      <w:proofErr w:type="spellEnd"/>
      <w:r>
        <w:rPr>
          <w:rFonts w:hint="eastAsia"/>
        </w:rPr>
        <w:t xml:space="preserve"> as specified in</w:t>
      </w:r>
      <w:r>
        <w:t xml:space="preserve"> 3GPP TS 23.501 [8] and</w:t>
      </w:r>
      <w:r>
        <w:rPr>
          <w:rFonts w:hint="eastAsia"/>
        </w:rPr>
        <w:t xml:space="preserve"> </w:t>
      </w:r>
      <w:r>
        <w:t>IETF RFC 4862 [39]</w:t>
      </w:r>
      <w:r>
        <w:rPr>
          <w:lang w:eastAsia="ko-KR"/>
        </w:rPr>
        <w:t xml:space="preserve">, except when the 5G-RG or the W-AGF act according to </w:t>
      </w:r>
      <w:proofErr w:type="spellStart"/>
      <w:r>
        <w:rPr>
          <w:lang w:eastAsia="ko-KR"/>
        </w:rPr>
        <w:t>subclause</w:t>
      </w:r>
      <w:proofErr w:type="spellEnd"/>
      <w:r>
        <w:rPr>
          <w:lang w:eastAsia="ko-KR"/>
        </w:rPr>
        <w:t> </w:t>
      </w:r>
      <w:r>
        <w:rPr>
          <w:lang w:val="en-US" w:eastAsia="zh-CN"/>
        </w:rPr>
        <w:t>6.2.4.3</w:t>
      </w:r>
      <w:r>
        <w:t>;</w:t>
      </w:r>
      <w:r>
        <w:rPr>
          <w:rFonts w:hint="eastAsia"/>
        </w:rPr>
        <w:t xml:space="preserve"> and</w:t>
      </w:r>
    </w:p>
    <w:p w:rsidR="0099171A" w:rsidRDefault="006C0E36">
      <w:pPr>
        <w:pStyle w:val="B1"/>
      </w:pPr>
      <w:r>
        <w:t>c)</w:t>
      </w:r>
      <w:r>
        <w:rPr>
          <w:rFonts w:hint="eastAsia"/>
          <w:lang w:val="en-US"/>
        </w:rPr>
        <w:tab/>
      </w:r>
      <w:r>
        <w:rPr>
          <w:lang w:val="en-US"/>
        </w:rPr>
        <w:t>may obtain</w:t>
      </w:r>
      <w:r>
        <w:rPr>
          <w:rFonts w:hint="eastAsia"/>
        </w:rPr>
        <w:t xml:space="preserve"> IPv6 configuration parameters via stateless DHCPv6 as specified in </w:t>
      </w:r>
      <w:r>
        <w:t>IETF RFC 8415 [33D]</w:t>
      </w:r>
      <w:r>
        <w:rPr>
          <w:lang w:eastAsia="ko-KR"/>
        </w:rPr>
        <w:t xml:space="preserve">, except when the 5G-RG or the W-AGF act according to </w:t>
      </w:r>
      <w:proofErr w:type="spellStart"/>
      <w:r>
        <w:rPr>
          <w:lang w:eastAsia="ko-KR"/>
        </w:rPr>
        <w:t>subclause</w:t>
      </w:r>
      <w:proofErr w:type="spellEnd"/>
      <w:r>
        <w:rPr>
          <w:lang w:eastAsia="ko-KR"/>
        </w:rPr>
        <w:t> </w:t>
      </w:r>
      <w:r>
        <w:rPr>
          <w:lang w:val="en-US" w:eastAsia="zh-CN"/>
        </w:rPr>
        <w:t xml:space="preserve">6.2.4.3, </w:t>
      </w:r>
      <w:r>
        <w:t xml:space="preserve">may receive IPv6 configuration parameters (e.g. DNS server address) as specified in </w:t>
      </w:r>
      <w:proofErr w:type="spellStart"/>
      <w:r>
        <w:t>subclause</w:t>
      </w:r>
      <w:proofErr w:type="spellEnd"/>
      <w:r>
        <w:t xml:space="preserve"> 6.4.1 and </w:t>
      </w:r>
      <w:proofErr w:type="spellStart"/>
      <w:r>
        <w:t>subclause</w:t>
      </w:r>
      <w:proofErr w:type="spellEnd"/>
      <w:r>
        <w:t> 6.3.2, or may receive DNS server IPv6 addresses in a Router Advertisement Message as specified in IETF RFC 4861 [38B] with recursive DNS server option as specified in IETF RFC 8106 [52].</w:t>
      </w:r>
    </w:p>
    <w:p w:rsidR="0099171A" w:rsidRDefault="006C0E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Next c</w:t>
      </w:r>
      <w:r>
        <w:rPr>
          <w:rFonts w:ascii="Arial" w:hAnsi="Arial" w:cs="Arial"/>
          <w:color w:val="0000FF"/>
          <w:sz w:val="28"/>
          <w:szCs w:val="28"/>
          <w:lang w:val="en-US"/>
        </w:rPr>
        <w:t>hange * * * *</w:t>
      </w:r>
    </w:p>
    <w:p w:rsidR="0099171A" w:rsidRDefault="006C0E36">
      <w:pPr>
        <w:pStyle w:val="4"/>
        <w:rPr>
          <w:ins w:id="22" w:author="Zhou" w:date="2021-11-02T11:51:00Z"/>
          <w:lang w:val="en-US" w:eastAsia="zh-CN"/>
        </w:rPr>
      </w:pPr>
      <w:ins w:id="23" w:author="Zhou" w:date="2021-11-02T11:51:00Z">
        <w:r>
          <w:rPr>
            <w:lang w:val="en-US" w:eastAsia="zh-CN"/>
          </w:rPr>
          <w:t>6.2.4.</w:t>
        </w:r>
        <w:r>
          <w:rPr>
            <w:rFonts w:hint="eastAsia"/>
            <w:lang w:val="en-US" w:eastAsia="zh-CN"/>
          </w:rPr>
          <w:t>x</w:t>
        </w:r>
        <w:r>
          <w:rPr>
            <w:rFonts w:hint="eastAsia"/>
            <w:lang w:val="en-US" w:eastAsia="zh-CN"/>
          </w:rPr>
          <w:tab/>
        </w:r>
        <w:r>
          <w:rPr>
            <w:lang w:val="en-US" w:eastAsia="zh-CN"/>
          </w:rPr>
          <w:t>Additional requirements</w:t>
        </w:r>
      </w:ins>
      <w:ins w:id="24" w:author="Zhou" w:date="2021-11-02T11:53:00Z">
        <w:r>
          <w:rPr>
            <w:rFonts w:hint="eastAsia"/>
            <w:lang w:val="en-US" w:eastAsia="zh-CN"/>
          </w:rPr>
          <w:t xml:space="preserve"> of </w:t>
        </w:r>
      </w:ins>
      <w:ins w:id="25" w:author="Zhou" w:date="2021-11-02T15:58:00Z">
        <w:r>
          <w:rPr>
            <w:rFonts w:hint="eastAsia"/>
            <w:lang w:val="en-US" w:eastAsia="zh-CN"/>
          </w:rPr>
          <w:t xml:space="preserve">the UE acting as </w:t>
        </w:r>
      </w:ins>
      <w:ins w:id="26" w:author="Zhou" w:date="2021-11-02T11:53:00Z">
        <w:r>
          <w:rPr>
            <w:rFonts w:hint="eastAsia"/>
            <w:lang w:val="en-US" w:eastAsia="zh-CN"/>
          </w:rPr>
          <w:t xml:space="preserve">5G </w:t>
        </w:r>
        <w:proofErr w:type="spellStart"/>
        <w:r>
          <w:rPr>
            <w:rFonts w:hint="eastAsia"/>
            <w:lang w:val="en-US" w:eastAsia="zh-CN"/>
          </w:rPr>
          <w:t>ProSe</w:t>
        </w:r>
        <w:proofErr w:type="spellEnd"/>
        <w:r>
          <w:rPr>
            <w:rFonts w:hint="eastAsia"/>
            <w:lang w:val="en-US" w:eastAsia="zh-CN"/>
          </w:rPr>
          <w:t xml:space="preserve"> layer-3 UE-to-network relay</w:t>
        </w:r>
      </w:ins>
      <w:ins w:id="27" w:author="Zhou" w:date="2021-11-02T11:51:00Z">
        <w:r>
          <w:rPr>
            <w:lang w:val="en-US" w:eastAsia="zh-CN"/>
          </w:rPr>
          <w:t xml:space="preserve"> for </w:t>
        </w:r>
        <w:r>
          <w:rPr>
            <w:rFonts w:hint="eastAsia"/>
            <w:lang w:val="en-US" w:eastAsia="zh-CN"/>
          </w:rPr>
          <w:t>IP address allocation</w:t>
        </w:r>
        <w:bookmarkEnd w:id="10"/>
        <w:bookmarkEnd w:id="11"/>
        <w:bookmarkEnd w:id="12"/>
        <w:bookmarkEnd w:id="13"/>
        <w:bookmarkEnd w:id="14"/>
        <w:bookmarkEnd w:id="15"/>
        <w:bookmarkEnd w:id="16"/>
        <w:bookmarkEnd w:id="17"/>
      </w:ins>
    </w:p>
    <w:p w:rsidR="0099171A" w:rsidRDefault="006C0E36">
      <w:pPr>
        <w:rPr>
          <w:ins w:id="28" w:author="Zhou" w:date="2021-11-02T17:02:00Z"/>
          <w:lang w:eastAsia="ko-KR"/>
        </w:rPr>
      </w:pPr>
      <w:ins w:id="29" w:author="Zhou" w:date="2021-11-02T16:26:00Z">
        <w:r>
          <w:rPr>
            <w:rFonts w:hint="eastAsia"/>
            <w:lang w:eastAsia="ko-KR"/>
          </w:rPr>
          <w:t xml:space="preserve">If </w:t>
        </w:r>
      </w:ins>
      <w:ins w:id="30" w:author="Zhou" w:date="2021-11-02T16:37:00Z">
        <w:r>
          <w:rPr>
            <w:rFonts w:eastAsia="宋体" w:hint="eastAsia"/>
            <w:lang w:val="en-US" w:eastAsia="zh-CN"/>
          </w:rPr>
          <w:t xml:space="preserve">a UE acting </w:t>
        </w:r>
      </w:ins>
      <w:ins w:id="31" w:author="Zhou" w:date="2021-11-02T16:38:00Z">
        <w:r>
          <w:rPr>
            <w:rFonts w:eastAsia="宋体" w:hint="eastAsia"/>
            <w:lang w:val="en-US" w:eastAsia="zh-CN"/>
          </w:rPr>
          <w:t xml:space="preserve">as </w:t>
        </w:r>
      </w:ins>
      <w:ins w:id="32" w:author="Zhou" w:date="2021-11-02T16:26:00Z">
        <w:r>
          <w:rPr>
            <w:rFonts w:hint="eastAsia"/>
            <w:lang w:eastAsia="ko-KR"/>
          </w:rPr>
          <w:t xml:space="preserve">5G </w:t>
        </w:r>
        <w:proofErr w:type="spellStart"/>
        <w:r>
          <w:rPr>
            <w:rFonts w:hint="eastAsia"/>
            <w:lang w:eastAsia="ko-KR"/>
          </w:rPr>
          <w:t>ProSe</w:t>
        </w:r>
        <w:proofErr w:type="spellEnd"/>
        <w:r>
          <w:rPr>
            <w:rFonts w:hint="eastAsia"/>
            <w:lang w:eastAsia="ko-KR"/>
          </w:rPr>
          <w:t xml:space="preserve"> layer-3 UE-to-network relay </w:t>
        </w:r>
      </w:ins>
      <w:ins w:id="33" w:author="Zhou rev1" w:date="2021-11-17T11:12:00Z">
        <w:r w:rsidR="00880792">
          <w:rPr>
            <w:lang w:eastAsia="ko-KR"/>
          </w:rPr>
          <w:t>needs to</w:t>
        </w:r>
      </w:ins>
      <w:ins w:id="34" w:author="Zhou" w:date="2021-11-02T16:57:00Z">
        <w:r>
          <w:rPr>
            <w:rFonts w:eastAsia="宋体" w:hint="eastAsia"/>
            <w:lang w:val="en-US" w:eastAsia="zh-CN"/>
          </w:rPr>
          <w:t xml:space="preserve"> indicate </w:t>
        </w:r>
      </w:ins>
      <w:ins w:id="35" w:author="Zhou" w:date="2021-11-02T16:26:00Z">
        <w:r>
          <w:rPr>
            <w:rFonts w:hint="eastAsia"/>
            <w:lang w:eastAsia="ko-KR"/>
          </w:rPr>
          <w:t>"IPv6 Router" or "DHCPv4 Server &amp; IPv6 Router" in the IP address configuration IE</w:t>
        </w:r>
      </w:ins>
      <w:ins w:id="36" w:author="Zhou" w:date="2021-11-02T16:38:00Z">
        <w:r>
          <w:rPr>
            <w:rFonts w:eastAsia="宋体" w:hint="eastAsia"/>
            <w:lang w:val="en-US" w:eastAsia="zh-CN"/>
          </w:rPr>
          <w:t xml:space="preserve"> as specified in </w:t>
        </w:r>
      </w:ins>
      <w:ins w:id="37" w:author="Zhou" w:date="2021-11-02T16:39:00Z">
        <w:r>
          <w:rPr>
            <w:rFonts w:eastAsia="宋体" w:hint="eastAsia"/>
            <w:lang w:val="en-US" w:eastAsia="zh-CN"/>
          </w:rPr>
          <w:t>3GPP </w:t>
        </w:r>
      </w:ins>
      <w:ins w:id="38" w:author="Zhou" w:date="2021-11-02T16:38:00Z">
        <w:r>
          <w:rPr>
            <w:rFonts w:eastAsia="宋体" w:hint="eastAsia"/>
            <w:lang w:val="en-US" w:eastAsia="zh-CN"/>
          </w:rPr>
          <w:t>24</w:t>
        </w:r>
      </w:ins>
      <w:ins w:id="39" w:author="Zhou" w:date="2021-11-02T16:39:00Z">
        <w:r>
          <w:rPr>
            <w:rFonts w:eastAsia="宋体" w:hint="eastAsia"/>
            <w:lang w:val="en-US" w:eastAsia="zh-CN"/>
          </w:rPr>
          <w:t>.554</w:t>
        </w:r>
        <w:r>
          <w:rPr>
            <w:rFonts w:hint="eastAsia"/>
            <w:lang w:eastAsia="ko-KR"/>
          </w:rPr>
          <w:t> </w:t>
        </w:r>
        <w:r>
          <w:rPr>
            <w:rFonts w:eastAsia="宋体" w:hint="eastAsia"/>
            <w:lang w:val="en-US" w:eastAsia="zh-CN"/>
          </w:rPr>
          <w:t>[19E]</w:t>
        </w:r>
      </w:ins>
      <w:ins w:id="40" w:author="Zhou" w:date="2021-11-02T16:26:00Z">
        <w:r>
          <w:rPr>
            <w:rFonts w:hint="eastAsia"/>
            <w:lang w:eastAsia="ko-KR"/>
          </w:rPr>
          <w:t>, the UE shall support act</w:t>
        </w:r>
      </w:ins>
      <w:ins w:id="41" w:author="Zhou rev1" w:date="2021-11-11T18:52:00Z">
        <w:r w:rsidR="001D406B">
          <w:rPr>
            <w:lang w:eastAsia="ko-KR"/>
          </w:rPr>
          <w:t>ing</w:t>
        </w:r>
      </w:ins>
      <w:ins w:id="42" w:author="Zhou" w:date="2021-11-02T16:26:00Z">
        <w:r>
          <w:rPr>
            <w:rFonts w:hint="eastAsia"/>
            <w:lang w:eastAsia="ko-KR"/>
          </w:rPr>
          <w:t xml:space="preserve"> as a "Requesting Router" as described in IETF RFC 8415 [</w:t>
        </w:r>
      </w:ins>
      <w:ins w:id="43" w:author="Zhou" w:date="2021-11-02T17:08:00Z">
        <w:r>
          <w:rPr>
            <w:rFonts w:eastAsia="宋体" w:hint="eastAsia"/>
            <w:lang w:val="en-US" w:eastAsia="zh-CN"/>
          </w:rPr>
          <w:t>33D</w:t>
        </w:r>
      </w:ins>
      <w:ins w:id="44" w:author="Zhou" w:date="2021-11-02T16:26:00Z">
        <w:r>
          <w:rPr>
            <w:rFonts w:hint="eastAsia"/>
            <w:lang w:eastAsia="ko-KR"/>
          </w:rPr>
          <w:t xml:space="preserve">] to request additional IPv6 prefixes (i.e. prefixes in addition to the /64 default prefix which was allocated via stateless IPv6 address </w:t>
        </w:r>
        <w:proofErr w:type="spellStart"/>
        <w:r>
          <w:rPr>
            <w:rFonts w:hint="eastAsia"/>
            <w:lang w:eastAsia="ko-KR"/>
          </w:rPr>
          <w:t>autoconfiguration</w:t>
        </w:r>
      </w:ins>
      <w:proofErr w:type="spellEnd"/>
      <w:ins w:id="45" w:author="Zhou" w:date="2021-11-02T17:05:00Z">
        <w:r>
          <w:rPr>
            <w:rFonts w:eastAsia="宋体" w:hint="eastAsia"/>
            <w:lang w:val="en-US" w:eastAsia="zh-CN"/>
          </w:rPr>
          <w:t xml:space="preserve"> as specified in </w:t>
        </w:r>
      </w:ins>
      <w:proofErr w:type="spellStart"/>
      <w:ins w:id="46" w:author="Zhou" w:date="2021-11-02T17:06:00Z">
        <w:r>
          <w:rPr>
            <w:rFonts w:eastAsia="宋体" w:hint="eastAsia"/>
            <w:lang w:val="en-US" w:eastAsia="zh-CN"/>
          </w:rPr>
          <w:t>subclause</w:t>
        </w:r>
        <w:proofErr w:type="spellEnd"/>
        <w:r>
          <w:rPr>
            <w:rFonts w:hint="eastAsia"/>
            <w:lang w:eastAsia="ko-KR"/>
          </w:rPr>
          <w:t> </w:t>
        </w:r>
        <w:r>
          <w:rPr>
            <w:rFonts w:eastAsia="宋体" w:hint="eastAsia"/>
            <w:lang w:val="en-US" w:eastAsia="zh-CN"/>
          </w:rPr>
          <w:t>6.2.4.1</w:t>
        </w:r>
      </w:ins>
      <w:ins w:id="47" w:author="Zhou" w:date="2021-11-02T16:26:00Z">
        <w:r>
          <w:rPr>
            <w:rFonts w:hint="eastAsia"/>
            <w:lang w:eastAsia="ko-KR"/>
          </w:rPr>
          <w:t xml:space="preserve">) from the SMF as specified in </w:t>
        </w:r>
      </w:ins>
      <w:proofErr w:type="spellStart"/>
      <w:ins w:id="48" w:author="Zhou rev1" w:date="2021-11-11T19:12:00Z">
        <w:r w:rsidR="001D2773">
          <w:rPr>
            <w:lang w:eastAsia="ko-KR"/>
          </w:rPr>
          <w:t>sub</w:t>
        </w:r>
      </w:ins>
      <w:ins w:id="49" w:author="Zhou" w:date="2021-11-02T16:26:00Z">
        <w:r>
          <w:rPr>
            <w:rFonts w:hint="eastAsia"/>
            <w:lang w:eastAsia="ko-KR"/>
          </w:rPr>
          <w:t>clause</w:t>
        </w:r>
        <w:proofErr w:type="spellEnd"/>
        <w:r>
          <w:rPr>
            <w:rFonts w:hint="eastAsia"/>
            <w:lang w:eastAsia="ko-KR"/>
          </w:rPr>
          <w:t> 5.5.2 of 3GPP TS 23.304 [</w:t>
        </w:r>
      </w:ins>
      <w:ins w:id="50" w:author="Zhou" w:date="2021-11-02T17:09:00Z">
        <w:r>
          <w:rPr>
            <w:rFonts w:eastAsia="宋体" w:hint="eastAsia"/>
            <w:lang w:val="en-US" w:eastAsia="zh-CN"/>
          </w:rPr>
          <w:t>6E</w:t>
        </w:r>
      </w:ins>
      <w:ins w:id="51" w:author="Zhou" w:date="2021-11-02T16:26:00Z">
        <w:r>
          <w:rPr>
            <w:rFonts w:hint="eastAsia"/>
            <w:lang w:eastAsia="ko-KR"/>
          </w:rPr>
          <w:t>].</w:t>
        </w:r>
      </w:ins>
    </w:p>
    <w:p w:rsidR="0099171A" w:rsidRDefault="006C0E36">
      <w:pPr>
        <w:rPr>
          <w:ins w:id="52" w:author="Zhou" w:date="2021-11-02T17:10:00Z"/>
          <w:lang w:val="en-US" w:eastAsia="zh-CN"/>
        </w:rPr>
      </w:pPr>
      <w:ins w:id="53" w:author="Zhou" w:date="2021-11-02T17:01:00Z">
        <w:r>
          <w:rPr>
            <w:rFonts w:eastAsia="宋体" w:hint="eastAsia"/>
            <w:lang w:val="en-US" w:eastAsia="zh-CN"/>
          </w:rPr>
          <w:t>When t</w:t>
        </w:r>
      </w:ins>
      <w:ins w:id="54" w:author="Zhou" w:date="2021-11-02T16:26:00Z">
        <w:r>
          <w:rPr>
            <w:rFonts w:hint="eastAsia"/>
            <w:lang w:eastAsia="ko-KR"/>
          </w:rPr>
          <w:t xml:space="preserve">he </w:t>
        </w:r>
      </w:ins>
      <w:ins w:id="55" w:author="Zhou" w:date="2021-11-02T16:49:00Z">
        <w:r>
          <w:rPr>
            <w:rFonts w:eastAsia="宋体" w:hint="eastAsia"/>
            <w:lang w:val="en-US" w:eastAsia="zh-CN"/>
          </w:rPr>
          <w:t xml:space="preserve">UE acting as </w:t>
        </w:r>
      </w:ins>
      <w:ins w:id="56" w:author="Zhou" w:date="2021-11-02T16:26:00Z">
        <w:r>
          <w:rPr>
            <w:rFonts w:hint="eastAsia"/>
            <w:lang w:eastAsia="ko-KR"/>
          </w:rPr>
          <w:t xml:space="preserve">5G </w:t>
        </w:r>
        <w:proofErr w:type="spellStart"/>
        <w:r>
          <w:rPr>
            <w:rFonts w:hint="eastAsia"/>
            <w:lang w:eastAsia="ko-KR"/>
          </w:rPr>
          <w:t>ProSe</w:t>
        </w:r>
        <w:proofErr w:type="spellEnd"/>
        <w:r>
          <w:rPr>
            <w:rFonts w:hint="eastAsia"/>
            <w:lang w:eastAsia="ko-KR"/>
          </w:rPr>
          <w:t xml:space="preserve"> layer-3 UE-to-network relay </w:t>
        </w:r>
      </w:ins>
      <w:ins w:id="57" w:author="Zhou" w:date="2021-11-02T17:01:00Z">
        <w:r>
          <w:rPr>
            <w:rFonts w:eastAsia="宋体" w:hint="eastAsia"/>
            <w:lang w:val="en-US" w:eastAsia="zh-CN"/>
          </w:rPr>
          <w:t xml:space="preserve">requests </w:t>
        </w:r>
      </w:ins>
      <w:ins w:id="58" w:author="Zhou" w:date="2021-11-02T17:00:00Z">
        <w:r>
          <w:rPr>
            <w:rFonts w:eastAsia="宋体" w:hint="eastAsia"/>
            <w:lang w:val="en-US" w:eastAsia="zh-CN"/>
          </w:rPr>
          <w:t>additional prefixe</w:t>
        </w:r>
      </w:ins>
      <w:ins w:id="59" w:author="Zhou" w:date="2021-11-02T17:01:00Z">
        <w:r>
          <w:rPr>
            <w:rFonts w:eastAsia="宋体" w:hint="eastAsia"/>
            <w:lang w:val="en-US" w:eastAsia="zh-CN"/>
          </w:rPr>
          <w:t>s</w:t>
        </w:r>
      </w:ins>
      <w:ins w:id="60" w:author="Zhou" w:date="2021-11-02T17:09:00Z">
        <w:r>
          <w:rPr>
            <w:rFonts w:eastAsia="宋体" w:hint="eastAsia"/>
            <w:lang w:val="en-US" w:eastAsia="zh-CN"/>
          </w:rPr>
          <w:t xml:space="preserve"> using DHCPv6</w:t>
        </w:r>
      </w:ins>
      <w:ins w:id="61" w:author="Zhou" w:date="2021-11-02T17:01:00Z">
        <w:r>
          <w:rPr>
            <w:rFonts w:eastAsia="宋体" w:hint="eastAsia"/>
            <w:lang w:val="en-US" w:eastAsia="zh-CN"/>
          </w:rPr>
          <w:t>, the UE</w:t>
        </w:r>
      </w:ins>
      <w:ins w:id="62" w:author="Zhou" w:date="2021-11-02T17:10:00Z">
        <w:r>
          <w:rPr>
            <w:rFonts w:eastAsia="宋体" w:hint="eastAsia"/>
            <w:lang w:val="en-US" w:eastAsia="zh-CN"/>
          </w:rPr>
          <w:t>:</w:t>
        </w:r>
      </w:ins>
    </w:p>
    <w:p w:rsidR="0099171A" w:rsidRDefault="006C0E36">
      <w:pPr>
        <w:pStyle w:val="B1"/>
        <w:rPr>
          <w:ins w:id="63" w:author="Zhou" w:date="2021-11-02T17:12:00Z"/>
          <w:rFonts w:eastAsia="宋体"/>
          <w:lang w:val="en-US" w:eastAsia="zh-CN"/>
        </w:rPr>
      </w:pPr>
      <w:ins w:id="64" w:author="Zhou" w:date="2021-11-02T17:12:00Z">
        <w:r>
          <w:rPr>
            <w:lang w:val="en-US"/>
          </w:rPr>
          <w:t>a)</w:t>
        </w:r>
        <w:r>
          <w:rPr>
            <w:rFonts w:hint="eastAsia"/>
            <w:lang w:val="en-US"/>
          </w:rPr>
          <w:tab/>
        </w:r>
        <w:r>
          <w:rPr>
            <w:lang w:val="en-US"/>
          </w:rPr>
          <w:t>shall</w:t>
        </w:r>
      </w:ins>
      <w:ins w:id="65" w:author="Zhou" w:date="2021-11-02T17:13:00Z">
        <w:r>
          <w:rPr>
            <w:rFonts w:eastAsia="宋体" w:hint="eastAsia"/>
            <w:lang w:val="en-US" w:eastAsia="zh-CN"/>
          </w:rPr>
          <w:t xml:space="preserve"> </w:t>
        </w:r>
      </w:ins>
      <w:ins w:id="66" w:author="Zhou" w:date="2021-11-02T19:07:00Z">
        <w:r>
          <w:rPr>
            <w:rFonts w:eastAsia="宋体" w:hint="eastAsia"/>
            <w:lang w:val="en-US" w:eastAsia="zh-CN"/>
          </w:rPr>
          <w:t>include</w:t>
        </w:r>
      </w:ins>
      <w:ins w:id="67" w:author="Zhou" w:date="2021-11-02T17:13:00Z">
        <w:r>
          <w:rPr>
            <w:rFonts w:hint="eastAsia"/>
            <w:lang w:eastAsia="ko-KR"/>
          </w:rPr>
          <w:t xml:space="preserve"> </w:t>
        </w:r>
      </w:ins>
      <w:ins w:id="68" w:author="Zhou" w:date="2021-11-02T19:07:00Z">
        <w:r>
          <w:rPr>
            <w:rFonts w:eastAsia="宋体" w:hint="eastAsia"/>
            <w:lang w:val="en-US" w:eastAsia="zh-CN"/>
          </w:rPr>
          <w:t xml:space="preserve">the </w:t>
        </w:r>
      </w:ins>
      <w:ins w:id="69" w:author="Zhou" w:date="2021-11-02T17:13:00Z">
        <w:r>
          <w:rPr>
            <w:rFonts w:hint="eastAsia"/>
            <w:lang w:eastAsia="ko-KR"/>
          </w:rPr>
          <w:t>OPTION_ORO option</w:t>
        </w:r>
      </w:ins>
      <w:ins w:id="70" w:author="Zhou" w:date="2021-11-02T19:09:00Z">
        <w:r>
          <w:rPr>
            <w:rFonts w:eastAsia="宋体" w:hint="eastAsia"/>
            <w:lang w:val="en-US" w:eastAsia="zh-CN"/>
          </w:rPr>
          <w:t xml:space="preserve"> with the </w:t>
        </w:r>
        <w:r>
          <w:rPr>
            <w:rFonts w:hint="eastAsia"/>
            <w:lang w:eastAsia="ko-KR"/>
          </w:rPr>
          <w:t>OPTION_PD_EXCLUDE option code</w:t>
        </w:r>
      </w:ins>
      <w:ins w:id="71" w:author="Zhou" w:date="2021-11-02T17:15:00Z">
        <w:r>
          <w:rPr>
            <w:rFonts w:eastAsia="宋体" w:hint="eastAsia"/>
            <w:lang w:val="en-US" w:eastAsia="zh-CN"/>
          </w:rPr>
          <w:t xml:space="preserve"> as specified in </w:t>
        </w:r>
        <w:r>
          <w:t>IETF RFC 6603 [40A]</w:t>
        </w:r>
      </w:ins>
      <w:ins w:id="72" w:author="Zhou" w:date="2021-11-02T19:10:00Z">
        <w:r>
          <w:rPr>
            <w:rFonts w:eastAsia="宋体" w:hint="eastAsia"/>
            <w:lang w:val="en-US" w:eastAsia="zh-CN"/>
          </w:rPr>
          <w:t xml:space="preserve"> </w:t>
        </w:r>
      </w:ins>
      <w:ins w:id="73" w:author="Zhou" w:date="2021-11-02T19:09:00Z">
        <w:r>
          <w:rPr>
            <w:rFonts w:eastAsia="宋体" w:hint="eastAsia"/>
            <w:lang w:val="en-US" w:eastAsia="zh-CN"/>
          </w:rPr>
          <w:t>in the DHCP message</w:t>
        </w:r>
      </w:ins>
      <w:ins w:id="74" w:author="Zhou" w:date="2021-11-02T19:10:00Z">
        <w:r>
          <w:rPr>
            <w:rFonts w:eastAsia="宋体" w:hint="eastAsia"/>
            <w:lang w:val="en-US" w:eastAsia="zh-CN"/>
          </w:rPr>
          <w:t>; and</w:t>
        </w:r>
      </w:ins>
    </w:p>
    <w:p w:rsidR="0099171A" w:rsidRDefault="006C0E36">
      <w:pPr>
        <w:pStyle w:val="B1"/>
        <w:rPr>
          <w:ins w:id="75" w:author="Zhou" w:date="2021-11-02T17:22:00Z"/>
          <w:rFonts w:eastAsia="宋体"/>
          <w:lang w:val="en-US" w:eastAsia="zh-CN"/>
        </w:rPr>
      </w:pPr>
      <w:ins w:id="76" w:author="Zhou" w:date="2021-11-02T17:12:00Z">
        <w:r>
          <w:t>b)</w:t>
        </w:r>
        <w:r>
          <w:rPr>
            <w:rFonts w:hint="eastAsia"/>
            <w:lang w:val="en-US"/>
          </w:rPr>
          <w:tab/>
        </w:r>
        <w:r>
          <w:rPr>
            <w:lang w:val="en-US"/>
          </w:rPr>
          <w:t xml:space="preserve">may </w:t>
        </w:r>
      </w:ins>
      <w:ins w:id="77" w:author="Zhou" w:date="2021-11-02T17:18:00Z">
        <w:r>
          <w:rPr>
            <w:rFonts w:cs="Arial"/>
          </w:rPr>
          <w:t xml:space="preserve">include </w:t>
        </w:r>
      </w:ins>
      <w:ins w:id="78" w:author="Zhou" w:date="2021-11-02T19:12:00Z">
        <w:r>
          <w:rPr>
            <w:rFonts w:eastAsia="宋体" w:cs="Arial" w:hint="eastAsia"/>
            <w:lang w:val="en-US" w:eastAsia="zh-CN"/>
          </w:rPr>
          <w:t>the Rapid Commit Option</w:t>
        </w:r>
      </w:ins>
      <w:ins w:id="79" w:author="Zhou" w:date="2021-11-02T19:13:00Z">
        <w:r>
          <w:rPr>
            <w:rFonts w:eastAsia="宋体" w:cs="Arial" w:hint="eastAsia"/>
            <w:lang w:val="en-US" w:eastAsia="zh-CN"/>
          </w:rPr>
          <w:t xml:space="preserve"> </w:t>
        </w:r>
        <w:r>
          <w:t xml:space="preserve">as specified in IETF RFC 8415 [33D] in </w:t>
        </w:r>
        <w:r>
          <w:rPr>
            <w:rFonts w:eastAsia="宋体" w:hint="eastAsia"/>
            <w:lang w:val="en-US" w:eastAsia="zh-CN"/>
          </w:rPr>
          <w:t>the</w:t>
        </w:r>
        <w:r>
          <w:t xml:space="preserve"> DHCP message</w:t>
        </w:r>
      </w:ins>
      <w:ins w:id="80" w:author="Zhou" w:date="2021-11-02T17:20:00Z">
        <w:r>
          <w:rPr>
            <w:rFonts w:eastAsia="宋体" w:hint="eastAsia"/>
            <w:lang w:val="en-US" w:eastAsia="zh-CN"/>
          </w:rPr>
          <w:t>.</w:t>
        </w:r>
      </w:ins>
    </w:p>
    <w:p w:rsidR="0099171A" w:rsidRDefault="0099171A"/>
    <w:p w:rsidR="0099171A" w:rsidRDefault="006C0E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 of</w:t>
      </w:r>
      <w:r>
        <w:rPr>
          <w:rFonts w:ascii="Arial" w:hAnsi="Arial" w:cs="Arial"/>
          <w:color w:val="0000FF"/>
          <w:sz w:val="28"/>
          <w:szCs w:val="28"/>
          <w:lang w:val="en-US"/>
        </w:rPr>
        <w:t xml:space="preserve">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 * * * *</w:t>
      </w:r>
    </w:p>
    <w:p w:rsidR="0099171A" w:rsidRDefault="0099171A"/>
    <w:sectPr w:rsidR="0099171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BB8" w:rsidRDefault="00713BB8">
      <w:pPr>
        <w:spacing w:after="0"/>
      </w:pPr>
      <w:r>
        <w:separator/>
      </w:r>
    </w:p>
  </w:endnote>
  <w:endnote w:type="continuationSeparator" w:id="0">
    <w:p w:rsidR="00713BB8" w:rsidRDefault="00713B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BB8" w:rsidRDefault="00713BB8">
      <w:pPr>
        <w:spacing w:after="0"/>
      </w:pPr>
      <w:r>
        <w:separator/>
      </w:r>
    </w:p>
  </w:footnote>
  <w:footnote w:type="continuationSeparator" w:id="0">
    <w:p w:rsidR="00713BB8" w:rsidRDefault="00713BB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71A" w:rsidRDefault="006C0E3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71A" w:rsidRDefault="0099171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71A" w:rsidRDefault="006C0E36">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71A" w:rsidRDefault="0099171A">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E8E"/>
    <w:rsid w:val="000A1F6F"/>
    <w:rsid w:val="000A6394"/>
    <w:rsid w:val="000B7FED"/>
    <w:rsid w:val="000C038A"/>
    <w:rsid w:val="000C6598"/>
    <w:rsid w:val="00143DCF"/>
    <w:rsid w:val="00145D43"/>
    <w:rsid w:val="00185EEA"/>
    <w:rsid w:val="00192C46"/>
    <w:rsid w:val="001A08B3"/>
    <w:rsid w:val="001A7B60"/>
    <w:rsid w:val="001B52F0"/>
    <w:rsid w:val="001B7A65"/>
    <w:rsid w:val="001D2773"/>
    <w:rsid w:val="001D406B"/>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37E39"/>
    <w:rsid w:val="00547111"/>
    <w:rsid w:val="00570453"/>
    <w:rsid w:val="00592D74"/>
    <w:rsid w:val="005E2C44"/>
    <w:rsid w:val="00621188"/>
    <w:rsid w:val="006257ED"/>
    <w:rsid w:val="00677E82"/>
    <w:rsid w:val="00685E94"/>
    <w:rsid w:val="00695808"/>
    <w:rsid w:val="006B46FB"/>
    <w:rsid w:val="006C0E36"/>
    <w:rsid w:val="006E21FB"/>
    <w:rsid w:val="00713BB8"/>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0792"/>
    <w:rsid w:val="008863B9"/>
    <w:rsid w:val="008A45A6"/>
    <w:rsid w:val="008F686C"/>
    <w:rsid w:val="009148DE"/>
    <w:rsid w:val="00941BFE"/>
    <w:rsid w:val="00941E30"/>
    <w:rsid w:val="009777D9"/>
    <w:rsid w:val="0099171A"/>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 w:val="062B32F3"/>
    <w:rsid w:val="066601E3"/>
    <w:rsid w:val="068E7334"/>
    <w:rsid w:val="08001AD1"/>
    <w:rsid w:val="083A43DB"/>
    <w:rsid w:val="0902128D"/>
    <w:rsid w:val="0B085D6C"/>
    <w:rsid w:val="0F690BE0"/>
    <w:rsid w:val="136168EF"/>
    <w:rsid w:val="13E60B02"/>
    <w:rsid w:val="1580209F"/>
    <w:rsid w:val="196568F2"/>
    <w:rsid w:val="1AD35886"/>
    <w:rsid w:val="1C23204D"/>
    <w:rsid w:val="1CEB211F"/>
    <w:rsid w:val="1D1B139C"/>
    <w:rsid w:val="1E322DE8"/>
    <w:rsid w:val="21F0765A"/>
    <w:rsid w:val="262446B6"/>
    <w:rsid w:val="27DC07CA"/>
    <w:rsid w:val="28184A27"/>
    <w:rsid w:val="28AF1E42"/>
    <w:rsid w:val="297168F1"/>
    <w:rsid w:val="2C434479"/>
    <w:rsid w:val="2D0E2E10"/>
    <w:rsid w:val="2FE8425C"/>
    <w:rsid w:val="30CB62DD"/>
    <w:rsid w:val="358044F7"/>
    <w:rsid w:val="36444238"/>
    <w:rsid w:val="37EE671C"/>
    <w:rsid w:val="3C8C364D"/>
    <w:rsid w:val="3DBD0B7F"/>
    <w:rsid w:val="406715D2"/>
    <w:rsid w:val="40853E23"/>
    <w:rsid w:val="41973A05"/>
    <w:rsid w:val="440B0EDF"/>
    <w:rsid w:val="44BA22C1"/>
    <w:rsid w:val="47147910"/>
    <w:rsid w:val="47BE4506"/>
    <w:rsid w:val="48221BE7"/>
    <w:rsid w:val="484A7BF3"/>
    <w:rsid w:val="487F58CB"/>
    <w:rsid w:val="495D7CCF"/>
    <w:rsid w:val="4A222041"/>
    <w:rsid w:val="4A3F5734"/>
    <w:rsid w:val="4C023F7B"/>
    <w:rsid w:val="4CB035DD"/>
    <w:rsid w:val="4D063C30"/>
    <w:rsid w:val="4DDB2E11"/>
    <w:rsid w:val="4FD31816"/>
    <w:rsid w:val="57031348"/>
    <w:rsid w:val="59D1758F"/>
    <w:rsid w:val="5ECE1E99"/>
    <w:rsid w:val="61197EC1"/>
    <w:rsid w:val="616956AF"/>
    <w:rsid w:val="65B11E04"/>
    <w:rsid w:val="67577FC3"/>
    <w:rsid w:val="6A0D3382"/>
    <w:rsid w:val="6D674D26"/>
    <w:rsid w:val="6F3806E4"/>
    <w:rsid w:val="703067DC"/>
    <w:rsid w:val="725A6767"/>
    <w:rsid w:val="73B942FD"/>
    <w:rsid w:val="770D450C"/>
    <w:rsid w:val="7A0241B7"/>
    <w:rsid w:val="7AE15AB5"/>
    <w:rsid w:val="7B6202E2"/>
    <w:rsid w:val="7BBC68FD"/>
    <w:rsid w:val="7F0075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E3C16CE-D941-485E-88FF-190EB1A1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HTML">
    <w:name w:val="HTML Preformatted"/>
    <w:basedOn w:val="a"/>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hint="eastAsia"/>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25E7D-4E0C-42AF-9418-A30D43E1A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941</Words>
  <Characters>5368</Characters>
  <Application>Microsoft Office Word</Application>
  <DocSecurity>0</DocSecurity>
  <Lines>44</Lines>
  <Paragraphs>12</Paragraphs>
  <ScaleCrop>false</ScaleCrop>
  <Company>3GPP Support Team</Company>
  <LinksUpToDate>false</LinksUpToDate>
  <CharactersWithSpaces>6297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rev1</cp:lastModifiedBy>
  <cp:revision>36</cp:revision>
  <cp:lastPrinted>2411-12-31T15:59:00Z</cp:lastPrinted>
  <dcterms:created xsi:type="dcterms:W3CDTF">2018-11-05T09:14:00Z</dcterms:created>
  <dcterms:modified xsi:type="dcterms:W3CDTF">2021-11-17T03:14:00Z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